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1" w:type="dxa"/>
        <w:tblInd w:w="-312" w:type="dxa"/>
        <w:tblLook w:val="01E0" w:firstRow="1" w:lastRow="1" w:firstColumn="1" w:lastColumn="1" w:noHBand="0" w:noVBand="0"/>
      </w:tblPr>
      <w:tblGrid>
        <w:gridCol w:w="5382"/>
        <w:gridCol w:w="4569"/>
      </w:tblGrid>
      <w:tr w:rsidR="006362B9" w:rsidRPr="00253310" w14:paraId="718983BD" w14:textId="77777777" w:rsidTr="001D504F">
        <w:trPr>
          <w:trHeight w:val="2126"/>
        </w:trPr>
        <w:tc>
          <w:tcPr>
            <w:tcW w:w="5382" w:type="dxa"/>
          </w:tcPr>
          <w:p w14:paraId="718983B4" w14:textId="77777777" w:rsidR="006362B9" w:rsidRPr="00253310" w:rsidRDefault="006362B9" w:rsidP="00CC5B48">
            <w:pPr>
              <w:autoSpaceDE w:val="0"/>
              <w:autoSpaceDN w:val="0"/>
              <w:adjustRightInd w:val="0"/>
              <w:spacing w:line="240" w:lineRule="auto"/>
              <w:jc w:val="center"/>
              <w:rPr>
                <w:rFonts w:ascii="Times New Roman" w:eastAsia="Times New Roman" w:hAnsi="Times New Roman" w:cs="Times New Roman"/>
                <w:color w:val="000000" w:themeColor="text1"/>
                <w:sz w:val="28"/>
                <w:szCs w:val="28"/>
              </w:rPr>
            </w:pPr>
            <w:r w:rsidRPr="00253310">
              <w:rPr>
                <w:rFonts w:ascii="Times New Roman" w:eastAsia="Times New Roman" w:hAnsi="Times New Roman" w:cs="Times New Roman"/>
                <w:color w:val="000000" w:themeColor="text1"/>
                <w:sz w:val="28"/>
                <w:szCs w:val="28"/>
              </w:rPr>
              <w:t>ĐẢNG BỘ CHÍNH PHỦ</w:t>
            </w:r>
          </w:p>
          <w:p w14:paraId="718983B5" w14:textId="77777777" w:rsidR="006362B9" w:rsidRPr="00253310" w:rsidRDefault="006362B9" w:rsidP="00CC5B48">
            <w:pPr>
              <w:autoSpaceDE w:val="0"/>
              <w:autoSpaceDN w:val="0"/>
              <w:adjustRightInd w:val="0"/>
              <w:spacing w:line="240" w:lineRule="auto"/>
              <w:jc w:val="center"/>
              <w:rPr>
                <w:rFonts w:ascii="Times New Roman" w:eastAsia="Times New Roman" w:hAnsi="Times New Roman" w:cs="Times New Roman"/>
                <w:b/>
                <w:color w:val="000000" w:themeColor="text1"/>
                <w:sz w:val="28"/>
                <w:szCs w:val="28"/>
              </w:rPr>
            </w:pPr>
            <w:r w:rsidRPr="00253310">
              <w:rPr>
                <w:rFonts w:ascii="Times New Roman" w:eastAsia="Times New Roman" w:hAnsi="Times New Roman" w:cs="Times New Roman"/>
                <w:b/>
                <w:color w:val="000000" w:themeColor="text1"/>
                <w:sz w:val="28"/>
                <w:szCs w:val="28"/>
              </w:rPr>
              <w:t>ĐẢNG ỦY BỘ TÀI CHÍNH</w:t>
            </w:r>
          </w:p>
          <w:p w14:paraId="718983B6" w14:textId="77777777" w:rsidR="006362B9" w:rsidRPr="00253310" w:rsidRDefault="006362B9" w:rsidP="00CC5B48">
            <w:pPr>
              <w:autoSpaceDE w:val="0"/>
              <w:autoSpaceDN w:val="0"/>
              <w:adjustRightInd w:val="0"/>
              <w:spacing w:line="240" w:lineRule="auto"/>
              <w:jc w:val="center"/>
              <w:rPr>
                <w:rFonts w:ascii="Times New Roman" w:eastAsia="Times New Roman" w:hAnsi="Times New Roman" w:cs="Times New Roman"/>
                <w:color w:val="000000" w:themeColor="text1"/>
                <w:sz w:val="28"/>
                <w:szCs w:val="28"/>
              </w:rPr>
            </w:pPr>
            <w:r w:rsidRPr="00253310">
              <w:rPr>
                <w:rFonts w:ascii="Times New Roman" w:eastAsia="Times New Roman" w:hAnsi="Times New Roman" w:cs="Times New Roman"/>
                <w:color w:val="000000" w:themeColor="text1"/>
                <w:sz w:val="28"/>
                <w:szCs w:val="28"/>
              </w:rPr>
              <w:t>*</w:t>
            </w:r>
          </w:p>
          <w:p w14:paraId="718983B7" w14:textId="3441969D" w:rsidR="006362B9" w:rsidRPr="00253310" w:rsidRDefault="006362B9" w:rsidP="00CC5B48">
            <w:pPr>
              <w:autoSpaceDE w:val="0"/>
              <w:autoSpaceDN w:val="0"/>
              <w:adjustRightInd w:val="0"/>
              <w:spacing w:line="240" w:lineRule="auto"/>
              <w:jc w:val="center"/>
              <w:rPr>
                <w:rFonts w:ascii="Times New Roman" w:eastAsia="Times New Roman" w:hAnsi="Times New Roman" w:cs="Times New Roman"/>
                <w:color w:val="000000" w:themeColor="text1"/>
                <w:sz w:val="28"/>
                <w:szCs w:val="28"/>
              </w:rPr>
            </w:pPr>
            <w:r w:rsidRPr="00253310">
              <w:rPr>
                <w:rFonts w:ascii="Times New Roman" w:eastAsia="Times New Roman" w:hAnsi="Times New Roman" w:cs="Times New Roman"/>
                <w:color w:val="000000" w:themeColor="text1"/>
                <w:sz w:val="28"/>
                <w:szCs w:val="28"/>
              </w:rPr>
              <w:t xml:space="preserve">Số  </w:t>
            </w:r>
            <w:r w:rsidR="001635D5">
              <w:rPr>
                <w:rFonts w:ascii="Times New Roman" w:eastAsia="Times New Roman" w:hAnsi="Times New Roman" w:cs="Times New Roman"/>
                <w:color w:val="000000" w:themeColor="text1"/>
                <w:sz w:val="28"/>
                <w:szCs w:val="28"/>
              </w:rPr>
              <w:t>596</w:t>
            </w:r>
            <w:r w:rsidRPr="00253310">
              <w:rPr>
                <w:rFonts w:ascii="Times New Roman" w:eastAsia="Times New Roman" w:hAnsi="Times New Roman" w:cs="Times New Roman"/>
                <w:color w:val="000000" w:themeColor="text1"/>
                <w:sz w:val="28"/>
                <w:szCs w:val="28"/>
              </w:rPr>
              <w:t xml:space="preserve"> - CV/ĐUBTC-BTGDV</w:t>
            </w:r>
          </w:p>
          <w:p w14:paraId="718983B8" w14:textId="4308F737" w:rsidR="006362B9" w:rsidRPr="00253310" w:rsidRDefault="006362B9" w:rsidP="00CC5B48">
            <w:pPr>
              <w:autoSpaceDE w:val="0"/>
              <w:autoSpaceDN w:val="0"/>
              <w:adjustRightInd w:val="0"/>
              <w:spacing w:line="240" w:lineRule="auto"/>
              <w:jc w:val="center"/>
              <w:rPr>
                <w:rFonts w:ascii="Times New Roman" w:eastAsia="Times New Roman" w:hAnsi="Times New Roman" w:cs="Times New Roman"/>
                <w:b/>
                <w:color w:val="000000" w:themeColor="text1"/>
                <w:sz w:val="24"/>
                <w:szCs w:val="24"/>
              </w:rPr>
            </w:pPr>
            <w:r w:rsidRPr="00253310">
              <w:rPr>
                <w:rFonts w:ascii="Times New Roman" w:eastAsia="Times New Roman" w:hAnsi="Times New Roman" w:cs="Times New Roman"/>
                <w:i/>
                <w:color w:val="000000" w:themeColor="text1"/>
                <w:sz w:val="24"/>
                <w:szCs w:val="24"/>
              </w:rPr>
              <w:t xml:space="preserve">V/v </w:t>
            </w:r>
            <w:r w:rsidR="001D504F">
              <w:rPr>
                <w:rFonts w:ascii="Times New Roman" w:eastAsia="Times New Roman" w:hAnsi="Times New Roman" w:cs="Times New Roman"/>
                <w:i/>
                <w:color w:val="000000" w:themeColor="text1"/>
                <w:sz w:val="24"/>
                <w:szCs w:val="24"/>
              </w:rPr>
              <w:t xml:space="preserve">quán triệt và </w:t>
            </w:r>
            <w:r w:rsidRPr="00253310">
              <w:rPr>
                <w:rFonts w:ascii="Times New Roman" w:eastAsia="Times New Roman" w:hAnsi="Times New Roman" w:cs="Times New Roman"/>
                <w:i/>
                <w:color w:val="000000" w:themeColor="text1"/>
                <w:sz w:val="24"/>
                <w:szCs w:val="24"/>
              </w:rPr>
              <w:t xml:space="preserve">triển khai </w:t>
            </w:r>
            <w:r w:rsidR="001D504F">
              <w:rPr>
                <w:rFonts w:ascii="Times New Roman" w:eastAsia="Times New Roman" w:hAnsi="Times New Roman" w:cs="Times New Roman"/>
                <w:i/>
                <w:color w:val="000000" w:themeColor="text1"/>
                <w:sz w:val="24"/>
                <w:szCs w:val="24"/>
              </w:rPr>
              <w:t>các văn bản của Đảng</w:t>
            </w:r>
            <w:r w:rsidRPr="00253310">
              <w:rPr>
                <w:rFonts w:ascii="Times New Roman" w:eastAsia="Times New Roman" w:hAnsi="Times New Roman" w:cs="Times New Roman"/>
                <w:i/>
                <w:color w:val="000000" w:themeColor="text1"/>
                <w:sz w:val="24"/>
                <w:szCs w:val="24"/>
              </w:rPr>
              <w:t xml:space="preserve"> </w:t>
            </w:r>
          </w:p>
          <w:p w14:paraId="718983B9" w14:textId="77777777" w:rsidR="006362B9" w:rsidRPr="00253310" w:rsidRDefault="006362B9" w:rsidP="00CC5B48">
            <w:pPr>
              <w:autoSpaceDE w:val="0"/>
              <w:autoSpaceDN w:val="0"/>
              <w:adjustRightInd w:val="0"/>
              <w:spacing w:line="360" w:lineRule="exact"/>
              <w:jc w:val="center"/>
              <w:rPr>
                <w:rFonts w:ascii="Times New Roman" w:hAnsi="Times New Roman" w:cs="Times New Roman"/>
                <w:i/>
                <w:color w:val="000000" w:themeColor="text1"/>
                <w:sz w:val="24"/>
                <w:szCs w:val="24"/>
              </w:rPr>
            </w:pPr>
          </w:p>
        </w:tc>
        <w:tc>
          <w:tcPr>
            <w:tcW w:w="4569" w:type="dxa"/>
          </w:tcPr>
          <w:p w14:paraId="718983BA" w14:textId="77777777" w:rsidR="006362B9" w:rsidRPr="00253310" w:rsidRDefault="006362B9" w:rsidP="00CC5B48">
            <w:pPr>
              <w:spacing w:line="240" w:lineRule="auto"/>
              <w:jc w:val="center"/>
              <w:rPr>
                <w:rFonts w:ascii="Times New Roman" w:eastAsia="Times New Roman" w:hAnsi="Times New Roman" w:cs="Times New Roman"/>
                <w:b/>
                <w:color w:val="000000" w:themeColor="text1"/>
                <w:sz w:val="30"/>
                <w:szCs w:val="30"/>
              </w:rPr>
            </w:pPr>
            <w:r w:rsidRPr="00253310">
              <w:rPr>
                <w:rFonts w:ascii="Times New Roman" w:eastAsia="Times New Roman" w:hAnsi="Times New Roman" w:cs="Times New Roman"/>
                <w:b/>
                <w:color w:val="000000" w:themeColor="text1"/>
                <w:sz w:val="30"/>
                <w:szCs w:val="30"/>
              </w:rPr>
              <w:t>ĐẢNG CỘNG SẢN VIỆT NAM</w:t>
            </w:r>
          </w:p>
          <w:p w14:paraId="718983BB" w14:textId="77777777" w:rsidR="006362B9" w:rsidRPr="00253310" w:rsidRDefault="006E3606" w:rsidP="00CC5B48">
            <w:pPr>
              <w:spacing w:line="240" w:lineRule="auto"/>
              <w:jc w:val="center"/>
              <w:rPr>
                <w:rFonts w:ascii="Times New Roman" w:eastAsia="Times New Roman" w:hAnsi="Times New Roman" w:cs="Times New Roman"/>
                <w:b/>
                <w:color w:val="000000" w:themeColor="text1"/>
                <w:sz w:val="30"/>
                <w:szCs w:val="30"/>
              </w:rPr>
            </w:pPr>
            <w:r>
              <w:rPr>
                <w:rFonts w:ascii="Times New Roman" w:eastAsia="Times New Roman" w:hAnsi="Times New Roman" w:cs="Times New Roman"/>
                <w:b/>
                <w:noProof/>
                <w:color w:val="000000" w:themeColor="text1"/>
                <w:sz w:val="30"/>
                <w:szCs w:val="30"/>
              </w:rPr>
              <w:pict w14:anchorId="718983F6">
                <v:line id="Straight Connector 1" o:spid="_x0000_s1026" style="position:absolute;left:0;text-align:left;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pt,3.85pt" to="21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3ysAEAAEgDAAAOAAAAZHJzL2Uyb0RvYy54bWysU8Fu2zAMvQ/YPwi6L048tFi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"/>
              </w:pict>
            </w:r>
          </w:p>
          <w:p w14:paraId="718983BC" w14:textId="156AE898" w:rsidR="006362B9" w:rsidRPr="00253310" w:rsidRDefault="006362B9" w:rsidP="00CC5B48">
            <w:pPr>
              <w:spacing w:line="240" w:lineRule="auto"/>
              <w:jc w:val="center"/>
              <w:rPr>
                <w:rFonts w:ascii="Times New Roman" w:eastAsia="Times New Roman" w:hAnsi="Times New Roman" w:cs="Times New Roman"/>
                <w:i/>
                <w:color w:val="000000" w:themeColor="text1"/>
                <w:sz w:val="28"/>
                <w:szCs w:val="28"/>
              </w:rPr>
            </w:pPr>
            <w:r w:rsidRPr="00253310">
              <w:rPr>
                <w:rFonts w:ascii="Times New Roman" w:eastAsia="Times New Roman" w:hAnsi="Times New Roman" w:cs="Times New Roman"/>
                <w:i/>
                <w:color w:val="000000" w:themeColor="text1"/>
                <w:sz w:val="28"/>
                <w:szCs w:val="28"/>
              </w:rPr>
              <w:t xml:space="preserve">Hà Nội, ngày </w:t>
            </w:r>
            <w:r w:rsidR="001635D5">
              <w:rPr>
                <w:rFonts w:ascii="Times New Roman" w:eastAsia="Times New Roman" w:hAnsi="Times New Roman" w:cs="Times New Roman"/>
                <w:i/>
                <w:color w:val="000000" w:themeColor="text1"/>
                <w:sz w:val="28"/>
                <w:szCs w:val="28"/>
              </w:rPr>
              <w:t xml:space="preserve">19 </w:t>
            </w:r>
            <w:r w:rsidRPr="00253310">
              <w:rPr>
                <w:rFonts w:ascii="Times New Roman" w:eastAsia="Times New Roman" w:hAnsi="Times New Roman" w:cs="Times New Roman"/>
                <w:i/>
                <w:color w:val="000000" w:themeColor="text1"/>
                <w:sz w:val="28"/>
                <w:szCs w:val="28"/>
              </w:rPr>
              <w:t>tháng 01 năm 2026</w:t>
            </w:r>
          </w:p>
        </w:tc>
      </w:tr>
    </w:tbl>
    <w:p w14:paraId="718983BE" w14:textId="77777777" w:rsidR="006362B9" w:rsidRPr="00253310" w:rsidRDefault="006362B9" w:rsidP="006362B9">
      <w:pPr>
        <w:spacing w:line="264" w:lineRule="auto"/>
        <w:jc w:val="center"/>
        <w:rPr>
          <w:rFonts w:ascii="Times New Roman" w:eastAsia="Times New Roman" w:hAnsi="Times New Roman" w:cs="Times New Roman"/>
          <w:color w:val="000000" w:themeColor="text1"/>
          <w:sz w:val="28"/>
          <w:szCs w:val="28"/>
        </w:rPr>
      </w:pPr>
      <w:r w:rsidRPr="00253310">
        <w:rPr>
          <w:rFonts w:ascii="Times New Roman" w:eastAsia="Times New Roman" w:hAnsi="Times New Roman" w:cs="Times New Roman"/>
          <w:i/>
          <w:color w:val="000000" w:themeColor="text1"/>
          <w:sz w:val="28"/>
          <w:szCs w:val="28"/>
        </w:rPr>
        <w:t xml:space="preserve">Kính gửi: </w:t>
      </w:r>
      <w:r w:rsidRPr="00253310">
        <w:rPr>
          <w:rFonts w:ascii="Times New Roman" w:eastAsia="Times New Roman" w:hAnsi="Times New Roman" w:cs="Times New Roman"/>
          <w:color w:val="000000" w:themeColor="text1"/>
          <w:sz w:val="28"/>
          <w:szCs w:val="28"/>
        </w:rPr>
        <w:t>Các đảng ủy, chi ủy trực thuộc Đảng bộ Bộ Tài chính</w:t>
      </w:r>
    </w:p>
    <w:p w14:paraId="718983BF" w14:textId="77777777" w:rsidR="006362B9" w:rsidRPr="00253310" w:rsidRDefault="006362B9" w:rsidP="006362B9">
      <w:pPr>
        <w:pStyle w:val="Heading1"/>
        <w:shd w:val="clear" w:color="auto" w:fill="FFFFFF"/>
        <w:spacing w:before="0" w:beforeAutospacing="0" w:after="0" w:afterAutospacing="0"/>
        <w:ind w:firstLine="720"/>
        <w:jc w:val="both"/>
        <w:rPr>
          <w:b w:val="0"/>
          <w:color w:val="000000" w:themeColor="text1"/>
          <w:sz w:val="29"/>
          <w:szCs w:val="29"/>
          <w:lang w:val="es-PR"/>
        </w:rPr>
      </w:pPr>
    </w:p>
    <w:p w14:paraId="718983C0" w14:textId="01C31EA6" w:rsidR="006362B9" w:rsidRPr="00253310" w:rsidRDefault="006362B9" w:rsidP="000D3D7C">
      <w:pPr>
        <w:spacing w:before="40" w:after="40" w:line="360" w:lineRule="exact"/>
        <w:ind w:firstLine="720"/>
        <w:rPr>
          <w:rFonts w:ascii="Times New Roman" w:hAnsi="Times New Roman" w:cs="Times New Roman"/>
          <w:sz w:val="28"/>
          <w:szCs w:val="28"/>
        </w:rPr>
      </w:pPr>
      <w:r w:rsidRPr="00253310">
        <w:rPr>
          <w:rFonts w:ascii="Times New Roman" w:hAnsi="Times New Roman" w:cs="Times New Roman"/>
          <w:sz w:val="28"/>
          <w:szCs w:val="28"/>
        </w:rPr>
        <w:t xml:space="preserve">Thực hiện chỉ đạo, hướng dẫn của Trung ương và Đảng ủy Chính phủ, Đảng ủy Bộ Tài chính đề nghị </w:t>
      </w:r>
      <w:r>
        <w:rPr>
          <w:rFonts w:ascii="Times New Roman" w:hAnsi="Times New Roman" w:cs="Times New Roman"/>
          <w:sz w:val="28"/>
          <w:szCs w:val="28"/>
        </w:rPr>
        <w:t xml:space="preserve">các </w:t>
      </w:r>
      <w:r w:rsidRPr="00253310">
        <w:rPr>
          <w:rFonts w:ascii="Times New Roman" w:hAnsi="Times New Roman" w:cs="Times New Roman"/>
          <w:sz w:val="28"/>
          <w:szCs w:val="28"/>
        </w:rPr>
        <w:t xml:space="preserve">cấp uỷ, tổ chức Đảng trực thuộc tổ chức phổ biến, quán triệt </w:t>
      </w:r>
      <w:r>
        <w:rPr>
          <w:rFonts w:ascii="Times New Roman" w:hAnsi="Times New Roman" w:cs="Times New Roman"/>
          <w:sz w:val="28"/>
          <w:szCs w:val="28"/>
        </w:rPr>
        <w:t xml:space="preserve">và </w:t>
      </w:r>
      <w:r w:rsidR="00F541CD">
        <w:rPr>
          <w:rFonts w:ascii="Times New Roman" w:hAnsi="Times New Roman" w:cs="Times New Roman"/>
          <w:sz w:val="28"/>
          <w:szCs w:val="28"/>
        </w:rPr>
        <w:t>triển khai</w:t>
      </w:r>
      <w:r>
        <w:rPr>
          <w:rFonts w:ascii="Times New Roman" w:hAnsi="Times New Roman" w:cs="Times New Roman"/>
          <w:sz w:val="28"/>
          <w:szCs w:val="28"/>
        </w:rPr>
        <w:t xml:space="preserve"> thực hiện các văn bản của Đảng.</w:t>
      </w:r>
      <w:r w:rsidRPr="00253310">
        <w:rPr>
          <w:rFonts w:ascii="Times New Roman" w:hAnsi="Times New Roman" w:cs="Times New Roman"/>
          <w:sz w:val="28"/>
          <w:szCs w:val="28"/>
        </w:rPr>
        <w:t xml:space="preserve"> </w:t>
      </w:r>
      <w:r>
        <w:rPr>
          <w:rFonts w:ascii="Times New Roman" w:hAnsi="Times New Roman" w:cs="Times New Roman"/>
          <w:sz w:val="28"/>
          <w:szCs w:val="28"/>
        </w:rPr>
        <w:t>C</w:t>
      </w:r>
      <w:r w:rsidRPr="00253310">
        <w:rPr>
          <w:rFonts w:ascii="Times New Roman" w:hAnsi="Times New Roman" w:cs="Times New Roman"/>
          <w:sz w:val="28"/>
          <w:szCs w:val="28"/>
        </w:rPr>
        <w:t>ụ thể</w:t>
      </w:r>
      <w:r>
        <w:rPr>
          <w:rFonts w:ascii="Times New Roman" w:hAnsi="Times New Roman" w:cs="Times New Roman"/>
          <w:sz w:val="28"/>
          <w:szCs w:val="28"/>
        </w:rPr>
        <w:t xml:space="preserve"> như sau</w:t>
      </w:r>
      <w:r w:rsidRPr="00253310">
        <w:rPr>
          <w:rFonts w:ascii="Times New Roman" w:hAnsi="Times New Roman" w:cs="Times New Roman"/>
          <w:sz w:val="28"/>
          <w:szCs w:val="28"/>
        </w:rPr>
        <w:t>:</w:t>
      </w:r>
    </w:p>
    <w:p w14:paraId="718983C1" w14:textId="77777777" w:rsidR="006362B9" w:rsidRPr="00253310" w:rsidRDefault="006362B9" w:rsidP="000D3D7C">
      <w:pPr>
        <w:spacing w:before="40" w:after="40" w:line="360" w:lineRule="exact"/>
        <w:ind w:firstLine="720"/>
        <w:rPr>
          <w:rFonts w:ascii="Times New Roman" w:hAnsi="Times New Roman" w:cs="Times New Roman"/>
          <w:b/>
          <w:bCs/>
          <w:sz w:val="28"/>
          <w:szCs w:val="28"/>
        </w:rPr>
      </w:pPr>
      <w:r w:rsidRPr="00253310">
        <w:rPr>
          <w:rFonts w:ascii="Times New Roman" w:hAnsi="Times New Roman" w:cs="Times New Roman"/>
          <w:b/>
          <w:bCs/>
          <w:sz w:val="28"/>
          <w:szCs w:val="28"/>
        </w:rPr>
        <w:t>I. CÁC VĂN BẢN TRIỂN KHAI</w:t>
      </w:r>
    </w:p>
    <w:p w14:paraId="718983C2" w14:textId="77777777" w:rsidR="006362B9" w:rsidRPr="0073488B" w:rsidRDefault="004D69F4" w:rsidP="000D3D7C">
      <w:pPr>
        <w:pStyle w:val="ListParagraph"/>
        <w:numPr>
          <w:ilvl w:val="0"/>
          <w:numId w:val="1"/>
        </w:numPr>
        <w:tabs>
          <w:tab w:val="left" w:pos="1134"/>
        </w:tabs>
        <w:spacing w:before="40" w:after="40" w:line="360" w:lineRule="exact"/>
        <w:ind w:left="0" w:firstLine="720"/>
        <w:rPr>
          <w:rFonts w:ascii="Times New Roman" w:hAnsi="Times New Roman" w:cs="Times New Roman"/>
          <w:sz w:val="28"/>
          <w:szCs w:val="28"/>
        </w:rPr>
      </w:pPr>
      <w:r>
        <w:rPr>
          <w:rFonts w:ascii="Times New Roman" w:hAnsi="Times New Roman" w:cs="Times New Roman"/>
          <w:sz w:val="28"/>
          <w:szCs w:val="28"/>
        </w:rPr>
        <w:t>Nghị quyết</w:t>
      </w:r>
      <w:r w:rsidR="00E31900">
        <w:rPr>
          <w:rFonts w:ascii="Times New Roman" w:hAnsi="Times New Roman" w:cs="Times New Roman"/>
          <w:sz w:val="28"/>
          <w:szCs w:val="28"/>
        </w:rPr>
        <w:t xml:space="preserve"> số </w:t>
      </w:r>
      <w:r w:rsidR="00E31900" w:rsidRPr="00246B7D">
        <w:rPr>
          <w:rFonts w:ascii="Times New Roman" w:hAnsi="Times New Roman" w:cs="Times New Roman"/>
          <w:b/>
          <w:sz w:val="28"/>
          <w:szCs w:val="28"/>
        </w:rPr>
        <w:t>79-NQ/TW</w:t>
      </w:r>
      <w:r w:rsidR="00E31900">
        <w:rPr>
          <w:rFonts w:ascii="Times New Roman" w:hAnsi="Times New Roman" w:cs="Times New Roman"/>
          <w:sz w:val="28"/>
          <w:szCs w:val="28"/>
        </w:rPr>
        <w:t>, ngày 06/01/2026 của Bộ Chính trị về phát triển kinh tế nhà nước.</w:t>
      </w:r>
    </w:p>
    <w:p w14:paraId="718983C3" w14:textId="77777777" w:rsidR="006362B9" w:rsidRPr="00E31900" w:rsidRDefault="00E31900" w:rsidP="000D3D7C">
      <w:pPr>
        <w:pStyle w:val="ListParagraph"/>
        <w:numPr>
          <w:ilvl w:val="0"/>
          <w:numId w:val="1"/>
        </w:numPr>
        <w:tabs>
          <w:tab w:val="left" w:pos="1134"/>
        </w:tabs>
        <w:spacing w:before="40" w:after="40" w:line="360" w:lineRule="exact"/>
        <w:ind w:left="0" w:firstLine="720"/>
        <w:rPr>
          <w:rFonts w:ascii="Times New Roman" w:hAnsi="Times New Roman" w:cs="Times New Roman"/>
          <w:sz w:val="28"/>
          <w:szCs w:val="28"/>
        </w:rPr>
      </w:pPr>
      <w:r>
        <w:rPr>
          <w:rFonts w:ascii="Times New Roman" w:hAnsi="Times New Roman" w:cs="Times New Roman"/>
          <w:sz w:val="28"/>
          <w:szCs w:val="28"/>
        </w:rPr>
        <w:t xml:space="preserve">Nghị quyết số </w:t>
      </w:r>
      <w:r w:rsidRPr="00246B7D">
        <w:rPr>
          <w:rFonts w:ascii="Times New Roman" w:hAnsi="Times New Roman" w:cs="Times New Roman"/>
          <w:b/>
          <w:sz w:val="28"/>
          <w:szCs w:val="28"/>
        </w:rPr>
        <w:t>80-NQ/TW</w:t>
      </w:r>
      <w:r>
        <w:rPr>
          <w:rFonts w:ascii="Times New Roman" w:hAnsi="Times New Roman" w:cs="Times New Roman"/>
          <w:sz w:val="28"/>
          <w:szCs w:val="28"/>
        </w:rPr>
        <w:t>, ngày 07/01/2026 của Bộ Chính trị về phát triển văn hóa Việt Nam.</w:t>
      </w:r>
    </w:p>
    <w:p w14:paraId="718983C4" w14:textId="77777777" w:rsidR="006362B9" w:rsidRPr="00E31900" w:rsidRDefault="0060118B" w:rsidP="000D3D7C">
      <w:pPr>
        <w:pStyle w:val="ListParagraph"/>
        <w:numPr>
          <w:ilvl w:val="0"/>
          <w:numId w:val="1"/>
        </w:numPr>
        <w:tabs>
          <w:tab w:val="left" w:pos="1134"/>
        </w:tabs>
        <w:spacing w:before="40" w:after="40" w:line="360" w:lineRule="exact"/>
        <w:ind w:left="0" w:firstLine="720"/>
        <w:rPr>
          <w:rFonts w:ascii="Times New Roman" w:hAnsi="Times New Roman" w:cs="Times New Roman"/>
          <w:sz w:val="28"/>
          <w:szCs w:val="28"/>
        </w:rPr>
      </w:pPr>
      <w:r>
        <w:rPr>
          <w:rFonts w:ascii="Times New Roman" w:hAnsi="Times New Roman" w:cs="Times New Roman"/>
          <w:sz w:val="28"/>
          <w:szCs w:val="28"/>
        </w:rPr>
        <w:t xml:space="preserve">Kết luận số </w:t>
      </w:r>
      <w:r w:rsidRPr="00246B7D">
        <w:rPr>
          <w:rFonts w:ascii="Times New Roman" w:hAnsi="Times New Roman" w:cs="Times New Roman"/>
          <w:b/>
          <w:sz w:val="28"/>
          <w:szCs w:val="28"/>
        </w:rPr>
        <w:t>222-KL/TW</w:t>
      </w:r>
      <w:r>
        <w:rPr>
          <w:rFonts w:ascii="Times New Roman" w:hAnsi="Times New Roman" w:cs="Times New Roman"/>
          <w:sz w:val="28"/>
          <w:szCs w:val="28"/>
        </w:rPr>
        <w:t>, ngày 02/12/2025 của Bộ Chính trị về tiếp tục thực hiện Chỉ thị số 26-CT/TW, ngày 10/9/2013 của Bộ Chính trị về “Công tác của Tạp chí Cộng sản trong giai đoạn mới”.</w:t>
      </w:r>
    </w:p>
    <w:p w14:paraId="718983C5" w14:textId="77777777" w:rsidR="006362B9" w:rsidRPr="009C22B8" w:rsidRDefault="009C22B8" w:rsidP="000D3D7C">
      <w:pPr>
        <w:pStyle w:val="ListParagraph"/>
        <w:numPr>
          <w:ilvl w:val="0"/>
          <w:numId w:val="1"/>
        </w:numPr>
        <w:tabs>
          <w:tab w:val="left" w:pos="1134"/>
        </w:tabs>
        <w:spacing w:before="40" w:after="40" w:line="360" w:lineRule="exact"/>
        <w:ind w:left="0" w:firstLine="720"/>
        <w:rPr>
          <w:rFonts w:ascii="Times New Roman" w:hAnsi="Times New Roman" w:cs="Times New Roman"/>
          <w:sz w:val="28"/>
          <w:szCs w:val="28"/>
        </w:rPr>
      </w:pPr>
      <w:r w:rsidRPr="009C22B8">
        <w:rPr>
          <w:rFonts w:ascii="Times New Roman" w:hAnsi="Times New Roman" w:cs="Times New Roman"/>
          <w:sz w:val="28"/>
          <w:szCs w:val="28"/>
        </w:rPr>
        <w:t xml:space="preserve">Kết luận số </w:t>
      </w:r>
      <w:r w:rsidRPr="00246B7D">
        <w:rPr>
          <w:rFonts w:ascii="Times New Roman" w:hAnsi="Times New Roman" w:cs="Times New Roman"/>
          <w:b/>
          <w:sz w:val="28"/>
          <w:szCs w:val="28"/>
        </w:rPr>
        <w:t>223-KL/TW</w:t>
      </w:r>
      <w:r w:rsidRPr="009C22B8">
        <w:rPr>
          <w:rFonts w:ascii="Times New Roman" w:hAnsi="Times New Roman" w:cs="Times New Roman"/>
          <w:sz w:val="28"/>
          <w:szCs w:val="28"/>
        </w:rPr>
        <w:t>, ngày 02/12/2025 của Bộ Chính trị về Đề án nghiên cứu thành lập Tòa án chuyên biệt tại Trung tâm tài chính quốc tế.</w:t>
      </w:r>
    </w:p>
    <w:p w14:paraId="718983C6" w14:textId="77777777" w:rsidR="006362B9" w:rsidRPr="008D7A2B" w:rsidRDefault="008D7A2B" w:rsidP="000D3D7C">
      <w:pPr>
        <w:pStyle w:val="ListParagraph"/>
        <w:numPr>
          <w:ilvl w:val="0"/>
          <w:numId w:val="1"/>
        </w:numPr>
        <w:tabs>
          <w:tab w:val="left" w:pos="1134"/>
        </w:tabs>
        <w:spacing w:before="40" w:after="40" w:line="360" w:lineRule="exact"/>
        <w:ind w:left="0" w:firstLine="720"/>
        <w:rPr>
          <w:rFonts w:ascii="Times New Roman" w:hAnsi="Times New Roman" w:cs="Times New Roman"/>
          <w:sz w:val="28"/>
          <w:szCs w:val="28"/>
        </w:rPr>
      </w:pPr>
      <w:r w:rsidRPr="008D7A2B">
        <w:rPr>
          <w:rFonts w:ascii="Times New Roman" w:hAnsi="Times New Roman" w:cs="Times New Roman"/>
          <w:sz w:val="28"/>
          <w:szCs w:val="28"/>
        </w:rPr>
        <w:t xml:space="preserve">Kết luận số </w:t>
      </w:r>
      <w:r w:rsidRPr="00F43C55">
        <w:rPr>
          <w:rFonts w:ascii="Times New Roman" w:hAnsi="Times New Roman" w:cs="Times New Roman"/>
          <w:b/>
          <w:sz w:val="28"/>
          <w:szCs w:val="28"/>
        </w:rPr>
        <w:t>229-KL/TW</w:t>
      </w:r>
      <w:r w:rsidRPr="008D7A2B">
        <w:rPr>
          <w:rFonts w:ascii="Times New Roman" w:hAnsi="Times New Roman" w:cs="Times New Roman"/>
          <w:sz w:val="28"/>
          <w:szCs w:val="28"/>
        </w:rPr>
        <w:t>, ngày 05/01/2026 của Bộ Chính trị, Ban Bí thư về thực hiện một số nội dung, nhiệm vụ trọng tâm trong hoạt động của tổ chức cơ sở đảng trong thời gian tới.</w:t>
      </w:r>
    </w:p>
    <w:p w14:paraId="718983C7" w14:textId="77777777" w:rsidR="006362B9" w:rsidRPr="00B77A2A" w:rsidRDefault="009026C8" w:rsidP="000D3D7C">
      <w:pPr>
        <w:pStyle w:val="ListParagraph"/>
        <w:numPr>
          <w:ilvl w:val="0"/>
          <w:numId w:val="1"/>
        </w:numPr>
        <w:tabs>
          <w:tab w:val="left" w:pos="1134"/>
        </w:tabs>
        <w:spacing w:before="40" w:after="40" w:line="360" w:lineRule="exact"/>
        <w:ind w:left="0" w:firstLine="720"/>
        <w:rPr>
          <w:rFonts w:ascii="Times New Roman" w:hAnsi="Times New Roman" w:cs="Times New Roman"/>
          <w:sz w:val="28"/>
          <w:szCs w:val="28"/>
        </w:rPr>
      </w:pPr>
      <w:r w:rsidRPr="00B77A2A">
        <w:rPr>
          <w:rFonts w:ascii="Times New Roman" w:hAnsi="Times New Roman" w:cs="Times New Roman"/>
          <w:sz w:val="28"/>
          <w:szCs w:val="28"/>
        </w:rPr>
        <w:t xml:space="preserve">Kết luận số </w:t>
      </w:r>
      <w:r w:rsidRPr="00F43C55">
        <w:rPr>
          <w:rFonts w:ascii="Times New Roman" w:hAnsi="Times New Roman" w:cs="Times New Roman"/>
          <w:b/>
          <w:sz w:val="28"/>
          <w:szCs w:val="28"/>
        </w:rPr>
        <w:t>230-KL/TW</w:t>
      </w:r>
      <w:r w:rsidRPr="00B77A2A">
        <w:rPr>
          <w:rFonts w:ascii="Times New Roman" w:hAnsi="Times New Roman" w:cs="Times New Roman"/>
          <w:sz w:val="28"/>
          <w:szCs w:val="28"/>
        </w:rPr>
        <w:t>, ngày 05/01/2026 của Bộ Chính trị, Ban Bí thư về Đề án sắp xếp, tinh gọn các hội quần chúng do Đảng, Nhà nước giao nhiệm vụ và Đề án đánh giá mô hình hoạt động của Liên minh Hợp tác xã Việt Nam, Liên đoàn Thương mại</w:t>
      </w:r>
      <w:r w:rsidR="00B77A2A" w:rsidRPr="00B77A2A">
        <w:rPr>
          <w:rFonts w:ascii="Times New Roman" w:hAnsi="Times New Roman" w:cs="Times New Roman"/>
          <w:sz w:val="28"/>
          <w:szCs w:val="28"/>
        </w:rPr>
        <w:t xml:space="preserve"> và Công nghiệp Việt Nam.</w:t>
      </w:r>
    </w:p>
    <w:p w14:paraId="718983C8" w14:textId="77777777" w:rsidR="006362B9" w:rsidRPr="00A820A1" w:rsidRDefault="00B77A2A" w:rsidP="000D3D7C">
      <w:pPr>
        <w:pStyle w:val="ListParagraph"/>
        <w:numPr>
          <w:ilvl w:val="0"/>
          <w:numId w:val="1"/>
        </w:numPr>
        <w:tabs>
          <w:tab w:val="left" w:pos="1134"/>
        </w:tabs>
        <w:spacing w:before="40" w:after="40" w:line="360" w:lineRule="exact"/>
        <w:ind w:left="0" w:firstLine="720"/>
        <w:rPr>
          <w:rFonts w:ascii="Times New Roman" w:hAnsi="Times New Roman" w:cs="Times New Roman"/>
          <w:sz w:val="28"/>
          <w:szCs w:val="28"/>
        </w:rPr>
      </w:pPr>
      <w:r w:rsidRPr="00A820A1">
        <w:rPr>
          <w:rFonts w:ascii="Times New Roman" w:hAnsi="Times New Roman" w:cs="Times New Roman"/>
          <w:sz w:val="28"/>
          <w:szCs w:val="28"/>
        </w:rPr>
        <w:t xml:space="preserve">Kết luận số </w:t>
      </w:r>
      <w:r w:rsidRPr="00F43C55">
        <w:rPr>
          <w:rFonts w:ascii="Times New Roman" w:hAnsi="Times New Roman" w:cs="Times New Roman"/>
          <w:b/>
          <w:sz w:val="28"/>
          <w:szCs w:val="28"/>
        </w:rPr>
        <w:t>231-KL/TW</w:t>
      </w:r>
      <w:r w:rsidRPr="00A820A1">
        <w:rPr>
          <w:rFonts w:ascii="Times New Roman" w:hAnsi="Times New Roman" w:cs="Times New Roman"/>
          <w:sz w:val="28"/>
          <w:szCs w:val="28"/>
        </w:rPr>
        <w:t>, ngày 08/01/2026 của Bộ Chính trị về tiếp tục thực hiện Nghị quyết số 37-NQ/TW, ngày 09/10/2014 của Bộ Chính trị khóa XI về “Công tác lý luận và định hướng nghiên cứu đến năm 2030”.</w:t>
      </w:r>
    </w:p>
    <w:p w14:paraId="718983C9" w14:textId="77777777" w:rsidR="006362B9" w:rsidRPr="00A820A1" w:rsidRDefault="00A820A1" w:rsidP="000D3D7C">
      <w:pPr>
        <w:pStyle w:val="ListParagraph"/>
        <w:numPr>
          <w:ilvl w:val="0"/>
          <w:numId w:val="1"/>
        </w:numPr>
        <w:tabs>
          <w:tab w:val="left" w:pos="1134"/>
        </w:tabs>
        <w:spacing w:before="40" w:after="40" w:line="360" w:lineRule="exact"/>
        <w:ind w:left="0" w:firstLine="720"/>
        <w:rPr>
          <w:rFonts w:ascii="Times New Roman" w:hAnsi="Times New Roman" w:cs="Times New Roman"/>
          <w:spacing w:val="-2"/>
          <w:sz w:val="28"/>
          <w:szCs w:val="28"/>
        </w:rPr>
      </w:pPr>
      <w:r w:rsidRPr="00A820A1">
        <w:rPr>
          <w:rFonts w:ascii="Times New Roman" w:hAnsi="Times New Roman" w:cs="Times New Roman"/>
          <w:spacing w:val="-2"/>
          <w:sz w:val="28"/>
          <w:szCs w:val="28"/>
        </w:rPr>
        <w:t xml:space="preserve">Kết luận số </w:t>
      </w:r>
      <w:r w:rsidRPr="00F43C55">
        <w:rPr>
          <w:rFonts w:ascii="Times New Roman" w:hAnsi="Times New Roman" w:cs="Times New Roman"/>
          <w:b/>
          <w:spacing w:val="-2"/>
          <w:sz w:val="28"/>
          <w:szCs w:val="28"/>
        </w:rPr>
        <w:t>232-KL/TW</w:t>
      </w:r>
      <w:r w:rsidRPr="00A820A1">
        <w:rPr>
          <w:rFonts w:ascii="Times New Roman" w:hAnsi="Times New Roman" w:cs="Times New Roman"/>
          <w:spacing w:val="-2"/>
          <w:sz w:val="28"/>
          <w:szCs w:val="28"/>
        </w:rPr>
        <w:t>, ngày 08/01/2026 của Ban Bí thư về xử lý các trường hợp sai phạm còn tồn tại trong công tác cán bộ.</w:t>
      </w:r>
    </w:p>
    <w:p w14:paraId="718983CA" w14:textId="77777777" w:rsidR="006362B9" w:rsidRPr="00A820A1" w:rsidRDefault="00A820A1" w:rsidP="000D3D7C">
      <w:pPr>
        <w:pStyle w:val="ListParagraph"/>
        <w:numPr>
          <w:ilvl w:val="0"/>
          <w:numId w:val="1"/>
        </w:numPr>
        <w:tabs>
          <w:tab w:val="left" w:pos="1134"/>
        </w:tabs>
        <w:spacing w:before="40" w:after="40" w:line="360" w:lineRule="exact"/>
        <w:ind w:left="0" w:firstLine="720"/>
        <w:rPr>
          <w:rFonts w:ascii="Times New Roman" w:hAnsi="Times New Roman" w:cs="Times New Roman"/>
          <w:sz w:val="28"/>
          <w:szCs w:val="28"/>
        </w:rPr>
      </w:pPr>
      <w:r w:rsidRPr="00A820A1">
        <w:rPr>
          <w:rFonts w:ascii="Times New Roman" w:hAnsi="Times New Roman" w:cs="Times New Roman"/>
          <w:sz w:val="28"/>
          <w:szCs w:val="28"/>
        </w:rPr>
        <w:t xml:space="preserve">Chỉ thị số </w:t>
      </w:r>
      <w:r w:rsidRPr="00F43C55">
        <w:rPr>
          <w:rFonts w:ascii="Times New Roman" w:hAnsi="Times New Roman" w:cs="Times New Roman"/>
          <w:b/>
          <w:sz w:val="28"/>
          <w:szCs w:val="28"/>
        </w:rPr>
        <w:t>58-CT/TW</w:t>
      </w:r>
      <w:r w:rsidRPr="00A820A1">
        <w:rPr>
          <w:rFonts w:ascii="Times New Roman" w:hAnsi="Times New Roman" w:cs="Times New Roman"/>
          <w:sz w:val="28"/>
          <w:szCs w:val="28"/>
        </w:rPr>
        <w:t>, ngày 10/01/2026 của Ban Bí thư về tăng cường sự lãnh đạo của Đảng đối với công tác tuyên truyền, giáo dục chính trị, tư tưởng, pháp luật cho công nhân trong tình hình mới.</w:t>
      </w:r>
    </w:p>
    <w:p w14:paraId="718983CB" w14:textId="77777777" w:rsidR="006362B9" w:rsidRPr="006910E1" w:rsidRDefault="006910E1" w:rsidP="000D3D7C">
      <w:pPr>
        <w:pStyle w:val="ListParagraph"/>
        <w:numPr>
          <w:ilvl w:val="0"/>
          <w:numId w:val="1"/>
        </w:numPr>
        <w:tabs>
          <w:tab w:val="left" w:pos="1134"/>
        </w:tabs>
        <w:spacing w:before="40" w:after="40" w:line="360" w:lineRule="exact"/>
        <w:ind w:left="0" w:firstLine="720"/>
        <w:rPr>
          <w:rFonts w:ascii="Times New Roman" w:hAnsi="Times New Roman" w:cs="Times New Roman"/>
          <w:sz w:val="28"/>
          <w:szCs w:val="28"/>
        </w:rPr>
      </w:pPr>
      <w:r w:rsidRPr="006910E1">
        <w:rPr>
          <w:rFonts w:ascii="Times New Roman" w:hAnsi="Times New Roman" w:cs="Times New Roman"/>
          <w:sz w:val="28"/>
          <w:szCs w:val="28"/>
        </w:rPr>
        <w:t xml:space="preserve">Quy chế số </w:t>
      </w:r>
      <w:r w:rsidRPr="00F43C55">
        <w:rPr>
          <w:rFonts w:ascii="Times New Roman" w:hAnsi="Times New Roman" w:cs="Times New Roman"/>
          <w:b/>
          <w:sz w:val="28"/>
          <w:szCs w:val="28"/>
        </w:rPr>
        <w:t>09-QC/TW</w:t>
      </w:r>
      <w:r w:rsidRPr="006910E1">
        <w:rPr>
          <w:rFonts w:ascii="Times New Roman" w:hAnsi="Times New Roman" w:cs="Times New Roman"/>
          <w:sz w:val="28"/>
          <w:szCs w:val="28"/>
        </w:rPr>
        <w:t>, ngày 05/01/2026 của Ban Bí thư về quản lý và cung cấp thông tin trên Cổng thông tin điện tử Đảng Cộng sản Việt Nam.</w:t>
      </w:r>
    </w:p>
    <w:p w14:paraId="718983CC" w14:textId="77777777" w:rsidR="006362B9" w:rsidRPr="00D42440" w:rsidRDefault="00D42440" w:rsidP="000D3D7C">
      <w:pPr>
        <w:pStyle w:val="ListParagraph"/>
        <w:numPr>
          <w:ilvl w:val="0"/>
          <w:numId w:val="1"/>
        </w:numPr>
        <w:tabs>
          <w:tab w:val="left" w:pos="1134"/>
        </w:tabs>
        <w:spacing w:before="40" w:after="40" w:line="360" w:lineRule="exact"/>
        <w:ind w:left="0" w:firstLine="720"/>
        <w:rPr>
          <w:rFonts w:ascii="Times New Roman" w:hAnsi="Times New Roman" w:cs="Times New Roman"/>
          <w:b/>
          <w:bCs/>
          <w:sz w:val="28"/>
          <w:szCs w:val="28"/>
        </w:rPr>
      </w:pPr>
      <w:r w:rsidRPr="00D42440">
        <w:rPr>
          <w:rFonts w:ascii="Times New Roman" w:hAnsi="Times New Roman" w:cs="Times New Roman"/>
          <w:sz w:val="28"/>
          <w:szCs w:val="28"/>
        </w:rPr>
        <w:t xml:space="preserve">Quy định số </w:t>
      </w:r>
      <w:r w:rsidRPr="00F43C55">
        <w:rPr>
          <w:rFonts w:ascii="Times New Roman" w:hAnsi="Times New Roman" w:cs="Times New Roman"/>
          <w:b/>
          <w:sz w:val="28"/>
          <w:szCs w:val="28"/>
        </w:rPr>
        <w:t>393-QĐ/TW</w:t>
      </w:r>
      <w:r w:rsidRPr="00D42440">
        <w:rPr>
          <w:rFonts w:ascii="Times New Roman" w:hAnsi="Times New Roman" w:cs="Times New Roman"/>
          <w:sz w:val="28"/>
          <w:szCs w:val="28"/>
        </w:rPr>
        <w:t>, ngày 05/01/2026 của Ban Bí thư về chức năng, nhiệm vụ, tổ chức bộ máy của trường chính trị tỉnh, thành phố.</w:t>
      </w:r>
    </w:p>
    <w:p w14:paraId="718983CD" w14:textId="77777777" w:rsidR="00D42440" w:rsidRPr="00BF49CA" w:rsidRDefault="00BF49CA" w:rsidP="000D3D7C">
      <w:pPr>
        <w:pStyle w:val="ListParagraph"/>
        <w:numPr>
          <w:ilvl w:val="0"/>
          <w:numId w:val="1"/>
        </w:numPr>
        <w:tabs>
          <w:tab w:val="left" w:pos="1134"/>
        </w:tabs>
        <w:spacing w:before="40" w:after="40" w:line="360" w:lineRule="exact"/>
        <w:ind w:left="0" w:firstLine="720"/>
        <w:rPr>
          <w:rFonts w:ascii="Times New Roman" w:hAnsi="Times New Roman" w:cs="Times New Roman"/>
          <w:b/>
          <w:bCs/>
          <w:sz w:val="28"/>
          <w:szCs w:val="28"/>
        </w:rPr>
      </w:pPr>
      <w:r>
        <w:rPr>
          <w:rFonts w:ascii="Times New Roman" w:hAnsi="Times New Roman" w:cs="Times New Roman"/>
          <w:sz w:val="28"/>
          <w:szCs w:val="28"/>
        </w:rPr>
        <w:lastRenderedPageBreak/>
        <w:t xml:space="preserve">Quy định số </w:t>
      </w:r>
      <w:r w:rsidRPr="00F43C55">
        <w:rPr>
          <w:rFonts w:ascii="Times New Roman" w:hAnsi="Times New Roman" w:cs="Times New Roman"/>
          <w:b/>
          <w:sz w:val="28"/>
          <w:szCs w:val="28"/>
        </w:rPr>
        <w:t>396-QĐ/TW</w:t>
      </w:r>
      <w:r>
        <w:rPr>
          <w:rFonts w:ascii="Times New Roman" w:hAnsi="Times New Roman" w:cs="Times New Roman"/>
          <w:sz w:val="28"/>
          <w:szCs w:val="28"/>
        </w:rPr>
        <w:t>, ngày 06/01/2026 của Ban Bí thư về trường chính trị chuẩn.</w:t>
      </w:r>
    </w:p>
    <w:p w14:paraId="718983CE" w14:textId="77777777" w:rsidR="00BF49CA" w:rsidRPr="00BF49CA" w:rsidRDefault="00BF49CA" w:rsidP="000D3D7C">
      <w:pPr>
        <w:pStyle w:val="ListParagraph"/>
        <w:numPr>
          <w:ilvl w:val="0"/>
          <w:numId w:val="1"/>
        </w:numPr>
        <w:tabs>
          <w:tab w:val="left" w:pos="1134"/>
        </w:tabs>
        <w:spacing w:before="40" w:after="40" w:line="360" w:lineRule="exact"/>
        <w:ind w:left="0" w:firstLine="720"/>
        <w:rPr>
          <w:rFonts w:ascii="Times New Roman" w:hAnsi="Times New Roman" w:cs="Times New Roman"/>
          <w:b/>
          <w:bCs/>
          <w:sz w:val="28"/>
          <w:szCs w:val="28"/>
        </w:rPr>
      </w:pPr>
      <w:r>
        <w:rPr>
          <w:rFonts w:ascii="Times New Roman" w:hAnsi="Times New Roman" w:cs="Times New Roman"/>
          <w:sz w:val="28"/>
          <w:szCs w:val="28"/>
        </w:rPr>
        <w:t xml:space="preserve">Quy định số </w:t>
      </w:r>
      <w:r w:rsidRPr="00F43C55">
        <w:rPr>
          <w:rFonts w:ascii="Times New Roman" w:hAnsi="Times New Roman" w:cs="Times New Roman"/>
          <w:b/>
          <w:sz w:val="28"/>
          <w:szCs w:val="28"/>
        </w:rPr>
        <w:t>399-QĐ/TW</w:t>
      </w:r>
      <w:r>
        <w:rPr>
          <w:rFonts w:ascii="Times New Roman" w:hAnsi="Times New Roman" w:cs="Times New Roman"/>
          <w:sz w:val="28"/>
          <w:szCs w:val="28"/>
        </w:rPr>
        <w:t>, ngày 09/01/2026 của Ban Bí thư về thể loại, thẩm quyền ban hành và thể thức văn bản của Đảng.</w:t>
      </w:r>
    </w:p>
    <w:p w14:paraId="718983CF" w14:textId="77777777" w:rsidR="00BF49CA" w:rsidRPr="00ED39C5" w:rsidRDefault="00ED39C5" w:rsidP="000D3D7C">
      <w:pPr>
        <w:pStyle w:val="ListParagraph"/>
        <w:numPr>
          <w:ilvl w:val="0"/>
          <w:numId w:val="1"/>
        </w:numPr>
        <w:tabs>
          <w:tab w:val="left" w:pos="1134"/>
        </w:tabs>
        <w:spacing w:before="40" w:after="40" w:line="360" w:lineRule="exact"/>
        <w:ind w:left="0" w:firstLine="720"/>
        <w:rPr>
          <w:rFonts w:ascii="Times New Roman" w:hAnsi="Times New Roman" w:cs="Times New Roman"/>
          <w:b/>
          <w:bCs/>
          <w:sz w:val="28"/>
          <w:szCs w:val="28"/>
        </w:rPr>
      </w:pPr>
      <w:r>
        <w:rPr>
          <w:rFonts w:ascii="Times New Roman" w:hAnsi="Times New Roman" w:cs="Times New Roman"/>
          <w:sz w:val="28"/>
          <w:szCs w:val="28"/>
        </w:rPr>
        <w:t xml:space="preserve">Quyết định số </w:t>
      </w:r>
      <w:r w:rsidRPr="00F43C55">
        <w:rPr>
          <w:rFonts w:ascii="Times New Roman" w:hAnsi="Times New Roman" w:cs="Times New Roman"/>
          <w:b/>
          <w:sz w:val="28"/>
          <w:szCs w:val="28"/>
        </w:rPr>
        <w:t>15-QĐ/BCĐ</w:t>
      </w:r>
      <w:r>
        <w:rPr>
          <w:rFonts w:ascii="Times New Roman" w:hAnsi="Times New Roman" w:cs="Times New Roman"/>
          <w:sz w:val="28"/>
          <w:szCs w:val="28"/>
        </w:rPr>
        <w:t>, ngày 28/12/2026 của Ban Chỉ đạo Chuyển đổi số trong các cơ quan đảng về việc phê duyệt Chiến lược dữ liệu trong các cơ quan đảng đến năm 2030.</w:t>
      </w:r>
    </w:p>
    <w:p w14:paraId="718983D0" w14:textId="77777777" w:rsidR="00902C78" w:rsidRPr="00ED39C5" w:rsidRDefault="00902C78" w:rsidP="000D3D7C">
      <w:pPr>
        <w:pStyle w:val="ListParagraph"/>
        <w:numPr>
          <w:ilvl w:val="0"/>
          <w:numId w:val="1"/>
        </w:numPr>
        <w:tabs>
          <w:tab w:val="left" w:pos="1134"/>
        </w:tabs>
        <w:spacing w:before="40" w:after="40" w:line="360" w:lineRule="exact"/>
        <w:ind w:left="0" w:firstLine="720"/>
        <w:rPr>
          <w:rFonts w:ascii="Times New Roman" w:hAnsi="Times New Roman" w:cs="Times New Roman"/>
          <w:b/>
          <w:bCs/>
          <w:sz w:val="28"/>
          <w:szCs w:val="28"/>
        </w:rPr>
      </w:pPr>
      <w:r>
        <w:rPr>
          <w:rFonts w:ascii="Times New Roman" w:hAnsi="Times New Roman" w:cs="Times New Roman"/>
          <w:sz w:val="28"/>
          <w:szCs w:val="28"/>
        </w:rPr>
        <w:t xml:space="preserve">Quyết định số </w:t>
      </w:r>
      <w:r w:rsidRPr="00F43C55">
        <w:rPr>
          <w:rFonts w:ascii="Times New Roman" w:hAnsi="Times New Roman" w:cs="Times New Roman"/>
          <w:b/>
          <w:sz w:val="28"/>
          <w:szCs w:val="28"/>
        </w:rPr>
        <w:t>16-QĐ/BCĐ</w:t>
      </w:r>
      <w:r>
        <w:rPr>
          <w:rFonts w:ascii="Times New Roman" w:hAnsi="Times New Roman" w:cs="Times New Roman"/>
          <w:sz w:val="28"/>
          <w:szCs w:val="28"/>
        </w:rPr>
        <w:t>, ngày 28/12/2026 của Ban Chỉ đạo Chuyển đổi số trong các cơ quan đảng về việc phê duyệt Kiến trúc dữ liệu phiên bản 1.0 trong các cơ quan đảng.</w:t>
      </w:r>
    </w:p>
    <w:p w14:paraId="718983D1" w14:textId="77777777" w:rsidR="00ED39C5" w:rsidRDefault="00871023" w:rsidP="000D3D7C">
      <w:pPr>
        <w:pStyle w:val="ListParagraph"/>
        <w:numPr>
          <w:ilvl w:val="0"/>
          <w:numId w:val="1"/>
        </w:numPr>
        <w:tabs>
          <w:tab w:val="left" w:pos="1134"/>
        </w:tabs>
        <w:spacing w:before="40" w:after="40" w:line="360" w:lineRule="exact"/>
        <w:ind w:left="0" w:firstLine="720"/>
        <w:rPr>
          <w:rFonts w:ascii="Times New Roman" w:hAnsi="Times New Roman" w:cs="Times New Roman"/>
          <w:bCs/>
          <w:sz w:val="28"/>
          <w:szCs w:val="28"/>
        </w:rPr>
      </w:pPr>
      <w:r w:rsidRPr="00871023">
        <w:rPr>
          <w:rFonts w:ascii="Times New Roman" w:hAnsi="Times New Roman" w:cs="Times New Roman"/>
          <w:bCs/>
          <w:sz w:val="28"/>
          <w:szCs w:val="28"/>
        </w:rPr>
        <w:t>Thông báo số</w:t>
      </w:r>
      <w:r>
        <w:rPr>
          <w:rFonts w:ascii="Times New Roman" w:hAnsi="Times New Roman" w:cs="Times New Roman"/>
          <w:bCs/>
          <w:sz w:val="28"/>
          <w:szCs w:val="28"/>
        </w:rPr>
        <w:t xml:space="preserve"> </w:t>
      </w:r>
      <w:r w:rsidRPr="00F43C55">
        <w:rPr>
          <w:rFonts w:ascii="Times New Roman" w:hAnsi="Times New Roman" w:cs="Times New Roman"/>
          <w:b/>
          <w:bCs/>
          <w:sz w:val="28"/>
          <w:szCs w:val="28"/>
        </w:rPr>
        <w:t>478-TB/VPTW</w:t>
      </w:r>
      <w:r>
        <w:rPr>
          <w:rFonts w:ascii="Times New Roman" w:hAnsi="Times New Roman" w:cs="Times New Roman"/>
          <w:bCs/>
          <w:sz w:val="28"/>
          <w:szCs w:val="28"/>
        </w:rPr>
        <w:t>, ngày 02/01/2026 của Văn phòng Trung ương Đảng về việc phân công công tác của các đồng chí</w:t>
      </w:r>
      <w:r w:rsidR="00D829E4">
        <w:rPr>
          <w:rFonts w:ascii="Times New Roman" w:hAnsi="Times New Roman" w:cs="Times New Roman"/>
          <w:bCs/>
          <w:sz w:val="28"/>
          <w:szCs w:val="28"/>
        </w:rPr>
        <w:t xml:space="preserve"> lãnh đạo Văn phòng Trung ương Đảng.</w:t>
      </w:r>
    </w:p>
    <w:p w14:paraId="718983D2" w14:textId="77777777" w:rsidR="00D829E4" w:rsidRDefault="00D829E4" w:rsidP="000D3D7C">
      <w:pPr>
        <w:pStyle w:val="ListParagraph"/>
        <w:numPr>
          <w:ilvl w:val="0"/>
          <w:numId w:val="1"/>
        </w:numPr>
        <w:tabs>
          <w:tab w:val="left" w:pos="1134"/>
        </w:tabs>
        <w:spacing w:before="40" w:after="40" w:line="360" w:lineRule="exact"/>
        <w:ind w:left="0" w:firstLine="720"/>
        <w:rPr>
          <w:rFonts w:ascii="Times New Roman" w:hAnsi="Times New Roman" w:cs="Times New Roman"/>
          <w:bCs/>
          <w:sz w:val="28"/>
          <w:szCs w:val="28"/>
        </w:rPr>
      </w:pPr>
      <w:r w:rsidRPr="00871023">
        <w:rPr>
          <w:rFonts w:ascii="Times New Roman" w:hAnsi="Times New Roman" w:cs="Times New Roman"/>
          <w:bCs/>
          <w:sz w:val="28"/>
          <w:szCs w:val="28"/>
        </w:rPr>
        <w:t>Thông báo số</w:t>
      </w:r>
      <w:r>
        <w:rPr>
          <w:rFonts w:ascii="Times New Roman" w:hAnsi="Times New Roman" w:cs="Times New Roman"/>
          <w:bCs/>
          <w:sz w:val="28"/>
          <w:szCs w:val="28"/>
        </w:rPr>
        <w:t xml:space="preserve"> </w:t>
      </w:r>
      <w:r w:rsidRPr="00F43C55">
        <w:rPr>
          <w:rFonts w:ascii="Times New Roman" w:hAnsi="Times New Roman" w:cs="Times New Roman"/>
          <w:b/>
          <w:bCs/>
          <w:sz w:val="28"/>
          <w:szCs w:val="28"/>
        </w:rPr>
        <w:t>491-TB/VPTW</w:t>
      </w:r>
      <w:r>
        <w:rPr>
          <w:rFonts w:ascii="Times New Roman" w:hAnsi="Times New Roman" w:cs="Times New Roman"/>
          <w:bCs/>
          <w:sz w:val="28"/>
          <w:szCs w:val="28"/>
        </w:rPr>
        <w:t>, ngày 13/01/2026 của Văn phòng Trung ương Đảng về kết luận làm việc của đồng chí Tổng Bí thư Tô Lâm với Ban Thường vụ Thành ủy Hà Nội.</w:t>
      </w:r>
    </w:p>
    <w:p w14:paraId="718983D3" w14:textId="77777777" w:rsidR="00D829E4" w:rsidRDefault="00D829E4" w:rsidP="000D3D7C">
      <w:pPr>
        <w:pStyle w:val="ListParagraph"/>
        <w:numPr>
          <w:ilvl w:val="0"/>
          <w:numId w:val="1"/>
        </w:numPr>
        <w:tabs>
          <w:tab w:val="left" w:pos="1134"/>
        </w:tabs>
        <w:spacing w:before="40" w:after="40" w:line="360" w:lineRule="exact"/>
        <w:ind w:left="0" w:firstLine="720"/>
        <w:rPr>
          <w:rFonts w:ascii="Times New Roman" w:hAnsi="Times New Roman" w:cs="Times New Roman"/>
          <w:bCs/>
          <w:sz w:val="28"/>
          <w:szCs w:val="28"/>
        </w:rPr>
      </w:pPr>
      <w:r>
        <w:rPr>
          <w:rFonts w:ascii="Times New Roman" w:hAnsi="Times New Roman" w:cs="Times New Roman"/>
          <w:bCs/>
          <w:sz w:val="28"/>
          <w:szCs w:val="28"/>
        </w:rPr>
        <w:t xml:space="preserve">Công văn số </w:t>
      </w:r>
      <w:r w:rsidRPr="00F43C55">
        <w:rPr>
          <w:rFonts w:ascii="Times New Roman" w:hAnsi="Times New Roman" w:cs="Times New Roman"/>
          <w:b/>
          <w:bCs/>
          <w:sz w:val="28"/>
          <w:szCs w:val="28"/>
        </w:rPr>
        <w:t>20120</w:t>
      </w:r>
      <w:r w:rsidR="00E4028B" w:rsidRPr="00F43C55">
        <w:rPr>
          <w:rFonts w:ascii="Times New Roman" w:hAnsi="Times New Roman" w:cs="Times New Roman"/>
          <w:b/>
          <w:bCs/>
          <w:sz w:val="28"/>
          <w:szCs w:val="28"/>
        </w:rPr>
        <w:t>-CV/VPTW</w:t>
      </w:r>
      <w:r w:rsidR="00E4028B">
        <w:rPr>
          <w:rFonts w:ascii="Times New Roman" w:hAnsi="Times New Roman" w:cs="Times New Roman"/>
          <w:bCs/>
          <w:sz w:val="28"/>
          <w:szCs w:val="28"/>
        </w:rPr>
        <w:t>, ngày 14/01/2026 về phản ánh, kiến nghị đối với các sản phẩm của Đề án chuyển đổi số trong các cơ quan đảng.</w:t>
      </w:r>
    </w:p>
    <w:p w14:paraId="718983D4" w14:textId="77777777" w:rsidR="00E4028B" w:rsidRDefault="004F4BB2" w:rsidP="000D3D7C">
      <w:pPr>
        <w:pStyle w:val="ListParagraph"/>
        <w:numPr>
          <w:ilvl w:val="0"/>
          <w:numId w:val="1"/>
        </w:numPr>
        <w:tabs>
          <w:tab w:val="left" w:pos="1134"/>
        </w:tabs>
        <w:spacing w:before="40" w:after="40" w:line="360" w:lineRule="exact"/>
        <w:ind w:left="0" w:firstLine="720"/>
        <w:rPr>
          <w:rFonts w:ascii="Times New Roman" w:hAnsi="Times New Roman" w:cs="Times New Roman"/>
          <w:bCs/>
          <w:sz w:val="28"/>
          <w:szCs w:val="28"/>
        </w:rPr>
      </w:pPr>
      <w:r>
        <w:rPr>
          <w:rFonts w:ascii="Times New Roman" w:hAnsi="Times New Roman" w:cs="Times New Roman"/>
          <w:bCs/>
          <w:sz w:val="28"/>
          <w:szCs w:val="28"/>
        </w:rPr>
        <w:t xml:space="preserve">Thông báo số </w:t>
      </w:r>
      <w:r w:rsidRPr="00F43C55">
        <w:rPr>
          <w:rFonts w:ascii="Times New Roman" w:hAnsi="Times New Roman" w:cs="Times New Roman"/>
          <w:b/>
          <w:bCs/>
          <w:sz w:val="28"/>
          <w:szCs w:val="28"/>
        </w:rPr>
        <w:t>54-TB/TGV</w:t>
      </w:r>
      <w:r>
        <w:rPr>
          <w:rFonts w:ascii="Times New Roman" w:hAnsi="Times New Roman" w:cs="Times New Roman"/>
          <w:bCs/>
          <w:sz w:val="28"/>
          <w:szCs w:val="28"/>
        </w:rPr>
        <w:t xml:space="preserve">, ngày 08/12/2025 của Tổ giúp việc Ban Chỉ đạo Trung ương về phát triển khoa học, công nghệ, đổi mới sáng tạo và chuyển đổi số về kết luận cuộc họp của Lãnh đạo Ban </w:t>
      </w:r>
      <w:r w:rsidR="009423A6">
        <w:rPr>
          <w:rFonts w:ascii="Times New Roman" w:hAnsi="Times New Roman" w:cs="Times New Roman"/>
          <w:bCs/>
          <w:sz w:val="28"/>
          <w:szCs w:val="28"/>
        </w:rPr>
        <w:t>Chỉ đạo Trung ương về phát triển khoa học, công nghệ, đổi mới sáng tạo và chuyển đổi số với Thường trực Tổ Giúp việc và các cơ quan có liên quan về rà soát tổng thể các nhiệm vụ, tháo gỡ khó khăn, vướng mắc phục vụ Hội nghị tổng kết năm 2025.</w:t>
      </w:r>
    </w:p>
    <w:p w14:paraId="718983D5" w14:textId="77777777" w:rsidR="009423A6" w:rsidRPr="00871023" w:rsidRDefault="00EF0472" w:rsidP="000D3D7C">
      <w:pPr>
        <w:pStyle w:val="ListParagraph"/>
        <w:numPr>
          <w:ilvl w:val="0"/>
          <w:numId w:val="1"/>
        </w:numPr>
        <w:tabs>
          <w:tab w:val="left" w:pos="1134"/>
        </w:tabs>
        <w:spacing w:before="40" w:after="40" w:line="360" w:lineRule="exact"/>
        <w:ind w:left="0" w:firstLine="720"/>
        <w:rPr>
          <w:rFonts w:ascii="Times New Roman" w:hAnsi="Times New Roman" w:cs="Times New Roman"/>
          <w:bCs/>
          <w:sz w:val="28"/>
          <w:szCs w:val="28"/>
        </w:rPr>
      </w:pPr>
      <w:r>
        <w:rPr>
          <w:rFonts w:ascii="Times New Roman" w:hAnsi="Times New Roman" w:cs="Times New Roman"/>
          <w:bCs/>
          <w:sz w:val="28"/>
          <w:szCs w:val="28"/>
        </w:rPr>
        <w:t xml:space="preserve">Thông báo số </w:t>
      </w:r>
      <w:r w:rsidRPr="00F43C55">
        <w:rPr>
          <w:rFonts w:ascii="Times New Roman" w:hAnsi="Times New Roman" w:cs="Times New Roman"/>
          <w:b/>
          <w:bCs/>
          <w:sz w:val="28"/>
          <w:szCs w:val="28"/>
        </w:rPr>
        <w:t>05-TB/CQTTBCĐ</w:t>
      </w:r>
      <w:r>
        <w:rPr>
          <w:rFonts w:ascii="Times New Roman" w:hAnsi="Times New Roman" w:cs="Times New Roman"/>
          <w:bCs/>
          <w:sz w:val="28"/>
          <w:szCs w:val="28"/>
        </w:rPr>
        <w:t>, ngày 05/01/2026 của Cơ quan Thường trực Ban Chỉ đạo Chuyển đổi số trong các cơ quan đảng về kết luận của Ban Chỉ đạo tại Hội nghị tổng kết công tác năm 2025 và nhiệm vụ, giải pháp trọng tâm năm 2026 của Ban Chỉ đạo chuyển đổi số trong các cơ quan đảng.</w:t>
      </w:r>
    </w:p>
    <w:p w14:paraId="718983D6" w14:textId="77777777" w:rsidR="006362B9" w:rsidRPr="00253310" w:rsidRDefault="006362B9" w:rsidP="000D3D7C">
      <w:pPr>
        <w:spacing w:before="40" w:after="40" w:line="360" w:lineRule="exact"/>
        <w:ind w:firstLine="720"/>
        <w:rPr>
          <w:rFonts w:ascii="Times New Roman" w:hAnsi="Times New Roman" w:cs="Times New Roman"/>
          <w:b/>
          <w:bCs/>
          <w:sz w:val="28"/>
          <w:szCs w:val="28"/>
        </w:rPr>
      </w:pPr>
      <w:r w:rsidRPr="00253310">
        <w:rPr>
          <w:rFonts w:ascii="Times New Roman" w:hAnsi="Times New Roman" w:cs="Times New Roman"/>
          <w:b/>
          <w:bCs/>
          <w:sz w:val="28"/>
          <w:szCs w:val="28"/>
        </w:rPr>
        <w:t xml:space="preserve">II. TỔ CHỨC THỰC HIỆN  </w:t>
      </w:r>
    </w:p>
    <w:p w14:paraId="718983D7" w14:textId="77777777" w:rsidR="006362B9" w:rsidRDefault="006362B9" w:rsidP="000D3D7C">
      <w:pPr>
        <w:spacing w:before="40" w:after="40" w:line="360" w:lineRule="exact"/>
        <w:ind w:firstLine="720"/>
        <w:rPr>
          <w:rFonts w:ascii="Times New Roman" w:hAnsi="Times New Roman" w:cs="Times New Roman"/>
          <w:sz w:val="28"/>
          <w:szCs w:val="28"/>
        </w:rPr>
      </w:pPr>
      <w:r w:rsidRPr="00253310">
        <w:rPr>
          <w:rFonts w:ascii="Times New Roman" w:hAnsi="Times New Roman" w:cs="Times New Roman"/>
          <w:b/>
          <w:sz w:val="28"/>
          <w:szCs w:val="28"/>
        </w:rPr>
        <w:t>1.</w:t>
      </w:r>
      <w:r w:rsidRPr="00253310">
        <w:rPr>
          <w:rFonts w:ascii="Times New Roman" w:hAnsi="Times New Roman" w:cs="Times New Roman"/>
          <w:sz w:val="28"/>
          <w:szCs w:val="28"/>
        </w:rPr>
        <w:t xml:space="preserve"> Cấp ủy các cấp phối hợp với </w:t>
      </w:r>
      <w:r>
        <w:rPr>
          <w:rFonts w:ascii="Times New Roman" w:hAnsi="Times New Roman" w:cs="Times New Roman"/>
          <w:sz w:val="28"/>
          <w:szCs w:val="28"/>
        </w:rPr>
        <w:t>lãnh đạo</w:t>
      </w:r>
      <w:r w:rsidRPr="00253310">
        <w:rPr>
          <w:rFonts w:ascii="Times New Roman" w:hAnsi="Times New Roman" w:cs="Times New Roman"/>
          <w:sz w:val="28"/>
          <w:szCs w:val="28"/>
        </w:rPr>
        <w:t xml:space="preserve"> cơ quan, đơn vị phổ biến, quán triệt triển khai thực hiện các văn bản nêu trên</w:t>
      </w:r>
      <w:r>
        <w:rPr>
          <w:rFonts w:ascii="Times New Roman" w:hAnsi="Times New Roman" w:cs="Times New Roman"/>
          <w:sz w:val="28"/>
          <w:szCs w:val="28"/>
        </w:rPr>
        <w:t xml:space="preserve"> trong đợt sinh hoạt thường kỳ gần nhất</w:t>
      </w:r>
      <w:r w:rsidRPr="00253310">
        <w:rPr>
          <w:rFonts w:ascii="Times New Roman" w:hAnsi="Times New Roman" w:cs="Times New Roman"/>
          <w:sz w:val="28"/>
          <w:szCs w:val="28"/>
        </w:rPr>
        <w:t xml:space="preserve">. Cấp ủy </w:t>
      </w:r>
      <w:r>
        <w:rPr>
          <w:rFonts w:ascii="Times New Roman" w:hAnsi="Times New Roman" w:cs="Times New Roman"/>
          <w:sz w:val="28"/>
          <w:szCs w:val="28"/>
        </w:rPr>
        <w:t xml:space="preserve">các </w:t>
      </w:r>
      <w:r w:rsidRPr="00253310">
        <w:rPr>
          <w:rFonts w:ascii="Times New Roman" w:hAnsi="Times New Roman" w:cs="Times New Roman"/>
          <w:sz w:val="28"/>
          <w:szCs w:val="28"/>
        </w:rPr>
        <w:t>cơ quan thông tin báo chí thuộc Bộ</w:t>
      </w:r>
      <w:r>
        <w:rPr>
          <w:rFonts w:ascii="Times New Roman" w:hAnsi="Times New Roman" w:cs="Times New Roman"/>
          <w:sz w:val="28"/>
          <w:szCs w:val="28"/>
        </w:rPr>
        <w:t>, ban tuyên giáo và dân vận các cấp ủy trực thuộc</w:t>
      </w:r>
      <w:r w:rsidRPr="00253310">
        <w:rPr>
          <w:rFonts w:ascii="Times New Roman" w:hAnsi="Times New Roman" w:cs="Times New Roman"/>
          <w:sz w:val="28"/>
          <w:szCs w:val="28"/>
        </w:rPr>
        <w:t xml:space="preserve"> đăng tải nội dung các văn </w:t>
      </w:r>
      <w:r>
        <w:rPr>
          <w:rFonts w:ascii="Times New Roman" w:hAnsi="Times New Roman" w:cs="Times New Roman"/>
          <w:sz w:val="28"/>
          <w:szCs w:val="28"/>
        </w:rPr>
        <w:t>b</w:t>
      </w:r>
      <w:r w:rsidRPr="00253310">
        <w:rPr>
          <w:rFonts w:ascii="Times New Roman" w:hAnsi="Times New Roman" w:cs="Times New Roman"/>
          <w:sz w:val="28"/>
          <w:szCs w:val="28"/>
        </w:rPr>
        <w:t>ản nêu trên phục vụ công tác tuyên truyền trên</w:t>
      </w:r>
      <w:r>
        <w:rPr>
          <w:rFonts w:ascii="Times New Roman" w:hAnsi="Times New Roman" w:cs="Times New Roman"/>
          <w:sz w:val="28"/>
          <w:szCs w:val="28"/>
        </w:rPr>
        <w:t xml:space="preserve"> </w:t>
      </w:r>
      <w:r w:rsidRPr="00253310">
        <w:rPr>
          <w:rFonts w:ascii="Times New Roman" w:hAnsi="Times New Roman" w:cs="Times New Roman"/>
          <w:sz w:val="28"/>
          <w:szCs w:val="28"/>
        </w:rPr>
        <w:t xml:space="preserve">trang thông tin điện tử của đơn vị </w:t>
      </w:r>
      <w:r w:rsidRPr="00253310">
        <w:rPr>
          <w:rFonts w:ascii="Times New Roman" w:hAnsi="Times New Roman" w:cs="Times New Roman"/>
          <w:i/>
          <w:iCs/>
          <w:sz w:val="28"/>
          <w:szCs w:val="28"/>
        </w:rPr>
        <w:t>(trừ trường hợp các văn bản lưu hành nội bộ, không được phép đăng tải trên báo chí, mạng xã hội)</w:t>
      </w:r>
      <w:r w:rsidRPr="00253310">
        <w:rPr>
          <w:rFonts w:ascii="Times New Roman" w:hAnsi="Times New Roman" w:cs="Times New Roman"/>
          <w:sz w:val="28"/>
          <w:szCs w:val="28"/>
        </w:rPr>
        <w:t>.</w:t>
      </w:r>
      <w:r>
        <w:rPr>
          <w:rFonts w:ascii="Times New Roman" w:hAnsi="Times New Roman" w:cs="Times New Roman"/>
          <w:sz w:val="28"/>
          <w:szCs w:val="28"/>
        </w:rPr>
        <w:t xml:space="preserve"> </w:t>
      </w:r>
      <w:r w:rsidRPr="00253310">
        <w:rPr>
          <w:rFonts w:ascii="Times New Roman" w:hAnsi="Times New Roman" w:cs="Times New Roman"/>
          <w:sz w:val="28"/>
          <w:szCs w:val="28"/>
        </w:rPr>
        <w:t>Đội ngũ báo cáo viên, tuyên truyền viên các cấp thuộc Đảng bộ Bộ Tài chính căn cứ chức năng, nhiệm vụ để triển khai tuyên truyền, phổ biến đảm bảo tiến độ, hiệu quả.</w:t>
      </w:r>
    </w:p>
    <w:p w14:paraId="150E7C06" w14:textId="2DF5837F" w:rsidR="005A1EDF" w:rsidRDefault="006362B9" w:rsidP="000D3D7C">
      <w:pPr>
        <w:spacing w:before="40" w:after="40" w:line="360" w:lineRule="exact"/>
        <w:ind w:firstLine="720"/>
        <w:rPr>
          <w:rFonts w:ascii="Times New Roman" w:hAnsi="Times New Roman" w:cs="Times New Roman"/>
          <w:b/>
          <w:bCs/>
          <w:sz w:val="28"/>
          <w:szCs w:val="28"/>
        </w:rPr>
      </w:pPr>
      <w:r w:rsidRPr="00A20CAB">
        <w:rPr>
          <w:rFonts w:ascii="Times New Roman" w:hAnsi="Times New Roman" w:cs="Times New Roman"/>
          <w:b/>
          <w:bCs/>
          <w:sz w:val="28"/>
          <w:szCs w:val="28"/>
        </w:rPr>
        <w:t xml:space="preserve">2. </w:t>
      </w:r>
      <w:r w:rsidR="005A1EDF">
        <w:rPr>
          <w:rFonts w:ascii="Times New Roman" w:hAnsi="Times New Roman" w:cs="Times New Roman"/>
          <w:b/>
          <w:bCs/>
          <w:sz w:val="28"/>
          <w:szCs w:val="28"/>
        </w:rPr>
        <w:t>Một số nội dung trọng tâm</w:t>
      </w:r>
    </w:p>
    <w:p w14:paraId="1201B906" w14:textId="34D68C23" w:rsidR="002A6389" w:rsidRPr="005A1EDF" w:rsidRDefault="005A1EDF" w:rsidP="000D3D7C">
      <w:pPr>
        <w:spacing w:before="40" w:after="40" w:line="360" w:lineRule="exact"/>
        <w:ind w:firstLine="720"/>
        <w:rPr>
          <w:rFonts w:ascii="Times New Roman" w:hAnsi="Times New Roman" w:cs="Times New Roman"/>
          <w:b/>
          <w:bCs/>
          <w:i/>
          <w:iCs/>
          <w:sz w:val="28"/>
          <w:szCs w:val="28"/>
        </w:rPr>
      </w:pPr>
      <w:r w:rsidRPr="005A1EDF">
        <w:rPr>
          <w:rFonts w:ascii="Times New Roman" w:hAnsi="Times New Roman" w:cs="Times New Roman"/>
          <w:b/>
          <w:bCs/>
          <w:i/>
          <w:iCs/>
          <w:sz w:val="28"/>
          <w:szCs w:val="28"/>
        </w:rPr>
        <w:t xml:space="preserve">2.1. </w:t>
      </w:r>
      <w:r w:rsidR="00BC3788" w:rsidRPr="005A1EDF">
        <w:rPr>
          <w:rFonts w:ascii="Times New Roman" w:hAnsi="Times New Roman" w:cs="Times New Roman"/>
          <w:b/>
          <w:bCs/>
          <w:i/>
          <w:iCs/>
          <w:sz w:val="28"/>
          <w:szCs w:val="28"/>
        </w:rPr>
        <w:t>Tập trung quán triệt và t</w:t>
      </w:r>
      <w:r w:rsidR="006362B9" w:rsidRPr="005A1EDF">
        <w:rPr>
          <w:rFonts w:ascii="Times New Roman" w:hAnsi="Times New Roman" w:cs="Times New Roman"/>
          <w:b/>
          <w:bCs/>
          <w:i/>
          <w:iCs/>
          <w:sz w:val="28"/>
          <w:szCs w:val="28"/>
        </w:rPr>
        <w:t xml:space="preserve">riển khai </w:t>
      </w:r>
      <w:r w:rsidR="00BC3788" w:rsidRPr="005A1EDF">
        <w:rPr>
          <w:rFonts w:ascii="Times New Roman" w:hAnsi="Times New Roman" w:cs="Times New Roman"/>
          <w:b/>
          <w:bCs/>
          <w:i/>
          <w:iCs/>
          <w:sz w:val="28"/>
          <w:szCs w:val="28"/>
        </w:rPr>
        <w:t xml:space="preserve">thực hiện </w:t>
      </w:r>
      <w:r w:rsidR="007C46F5" w:rsidRPr="005A1EDF">
        <w:rPr>
          <w:rFonts w:ascii="Times New Roman" w:hAnsi="Times New Roman" w:cs="Times New Roman"/>
          <w:b/>
          <w:bCs/>
          <w:i/>
          <w:iCs/>
          <w:sz w:val="28"/>
          <w:szCs w:val="28"/>
        </w:rPr>
        <w:t xml:space="preserve">các Nghị quyết chiến lược của Bộ Chính trị </w:t>
      </w:r>
    </w:p>
    <w:p w14:paraId="7593D4DD" w14:textId="380BE787" w:rsidR="00BC3788" w:rsidRPr="002A6389" w:rsidRDefault="006362B9" w:rsidP="000D3D7C">
      <w:pPr>
        <w:spacing w:before="40" w:after="40" w:line="360" w:lineRule="exact"/>
        <w:ind w:firstLine="720"/>
        <w:rPr>
          <w:rFonts w:ascii="Times New Roman" w:hAnsi="Times New Roman" w:cs="Times New Roman"/>
          <w:b/>
          <w:bCs/>
          <w:sz w:val="28"/>
          <w:szCs w:val="28"/>
        </w:rPr>
      </w:pPr>
      <w:r w:rsidRPr="00BC3788">
        <w:rPr>
          <w:rFonts w:ascii="Times New Roman" w:hAnsi="Times New Roman" w:cs="Times New Roman"/>
          <w:spacing w:val="-2"/>
          <w:sz w:val="28"/>
          <w:szCs w:val="28"/>
        </w:rPr>
        <w:t xml:space="preserve">- Cấp ủy các cấp </w:t>
      </w:r>
      <w:r w:rsidR="00B9435B">
        <w:rPr>
          <w:rFonts w:ascii="Times New Roman" w:hAnsi="Times New Roman" w:cs="Times New Roman"/>
          <w:spacing w:val="-2"/>
          <w:sz w:val="28"/>
          <w:szCs w:val="28"/>
        </w:rPr>
        <w:t xml:space="preserve">tập trung </w:t>
      </w:r>
      <w:r w:rsidR="00BC3788" w:rsidRPr="00BC3788">
        <w:rPr>
          <w:rFonts w:ascii="Times New Roman" w:hAnsi="Times New Roman" w:cs="Times New Roman"/>
          <w:spacing w:val="-2"/>
          <w:sz w:val="28"/>
          <w:szCs w:val="28"/>
        </w:rPr>
        <w:t>quán triệt và triển khai</w:t>
      </w:r>
      <w:r w:rsidR="00D577D1">
        <w:rPr>
          <w:rFonts w:ascii="Times New Roman" w:hAnsi="Times New Roman" w:cs="Times New Roman"/>
          <w:spacing w:val="-2"/>
          <w:sz w:val="28"/>
          <w:szCs w:val="28"/>
        </w:rPr>
        <w:t xml:space="preserve"> </w:t>
      </w:r>
      <w:r w:rsidR="00D577D1" w:rsidRPr="00BC3788">
        <w:rPr>
          <w:rFonts w:ascii="Times New Roman" w:hAnsi="Times New Roman" w:cs="Times New Roman"/>
          <w:spacing w:val="-2"/>
          <w:sz w:val="28"/>
          <w:szCs w:val="28"/>
        </w:rPr>
        <w:t xml:space="preserve">thực hiện </w:t>
      </w:r>
      <w:r w:rsidR="00D577D1">
        <w:rPr>
          <w:rFonts w:ascii="Times New Roman" w:hAnsi="Times New Roman" w:cs="Times New Roman"/>
          <w:spacing w:val="-2"/>
          <w:sz w:val="28"/>
          <w:szCs w:val="28"/>
        </w:rPr>
        <w:t>đến từng chi bộ</w:t>
      </w:r>
      <w:r w:rsidR="00BC3788" w:rsidRPr="00BC3788">
        <w:rPr>
          <w:rFonts w:ascii="Times New Roman" w:hAnsi="Times New Roman" w:cs="Times New Roman"/>
          <w:spacing w:val="-2"/>
          <w:sz w:val="28"/>
          <w:szCs w:val="28"/>
        </w:rPr>
        <w:t xml:space="preserve"> </w:t>
      </w:r>
      <w:r w:rsidR="00BC3788" w:rsidRPr="00BC3788">
        <w:rPr>
          <w:rFonts w:ascii="Times New Roman" w:hAnsi="Times New Roman" w:cs="Times New Roman"/>
          <w:sz w:val="28"/>
          <w:szCs w:val="28"/>
        </w:rPr>
        <w:t xml:space="preserve">Nghị quyết số </w:t>
      </w:r>
      <w:r w:rsidR="00BC3788" w:rsidRPr="00BC3788">
        <w:rPr>
          <w:rFonts w:ascii="Times New Roman" w:hAnsi="Times New Roman" w:cs="Times New Roman"/>
          <w:bCs/>
          <w:sz w:val="28"/>
          <w:szCs w:val="28"/>
        </w:rPr>
        <w:t>79-NQ/TW,</w:t>
      </w:r>
      <w:r w:rsidR="00BC3788" w:rsidRPr="00BC3788">
        <w:rPr>
          <w:rFonts w:ascii="Times New Roman" w:hAnsi="Times New Roman" w:cs="Times New Roman"/>
          <w:sz w:val="28"/>
          <w:szCs w:val="28"/>
        </w:rPr>
        <w:t xml:space="preserve"> ngày 06/01/2026 của Bộ Chính trị về phát triển kinh tế nhà nước; Nghị quyết số </w:t>
      </w:r>
      <w:r w:rsidR="00BC3788" w:rsidRPr="00BC3788">
        <w:rPr>
          <w:rFonts w:ascii="Times New Roman" w:hAnsi="Times New Roman" w:cs="Times New Roman"/>
          <w:bCs/>
          <w:sz w:val="28"/>
          <w:szCs w:val="28"/>
        </w:rPr>
        <w:t>80-NQ/TW</w:t>
      </w:r>
      <w:r w:rsidR="00BC3788" w:rsidRPr="00BC3788">
        <w:rPr>
          <w:rFonts w:ascii="Times New Roman" w:hAnsi="Times New Roman" w:cs="Times New Roman"/>
          <w:sz w:val="28"/>
          <w:szCs w:val="28"/>
        </w:rPr>
        <w:t>, ngày 07/01/2026 của Bộ Chính trị về phát triển văn hóa Việt Nam.</w:t>
      </w:r>
    </w:p>
    <w:p w14:paraId="718983DA" w14:textId="244BF967" w:rsidR="006362B9" w:rsidRDefault="004023A2" w:rsidP="000D3D7C">
      <w:pPr>
        <w:spacing w:before="40" w:after="40" w:line="360" w:lineRule="exact"/>
        <w:ind w:firstLine="720"/>
        <w:rPr>
          <w:rFonts w:ascii="Times New Roman" w:hAnsi="Times New Roman"/>
          <w:spacing w:val="-4"/>
          <w:sz w:val="28"/>
          <w:szCs w:val="28"/>
        </w:rPr>
      </w:pPr>
      <w:r>
        <w:rPr>
          <w:rFonts w:ascii="Times New Roman" w:hAnsi="Times New Roman"/>
          <w:spacing w:val="-4"/>
          <w:sz w:val="28"/>
          <w:szCs w:val="28"/>
        </w:rPr>
        <w:t xml:space="preserve">- Giao Viện Chiến lược và chính sách kinh tế - tài chính chủ trì, phối hợp với các Tập đoàn, tổng công ty, Ngân hàng Phát triển Việt Nam và các đơn vị liên quan tham mưu xây dựng </w:t>
      </w:r>
      <w:r w:rsidR="00DA7C3B">
        <w:rPr>
          <w:rFonts w:ascii="Times New Roman" w:hAnsi="Times New Roman"/>
          <w:spacing w:val="-4"/>
          <w:sz w:val="28"/>
          <w:szCs w:val="28"/>
        </w:rPr>
        <w:t>Kế hoạch của Đảng ủy Bộ Tài chính thực hiện Nghị quyết số 79-NQ/TW.</w:t>
      </w:r>
    </w:p>
    <w:p w14:paraId="4F073897" w14:textId="77777777" w:rsidR="003E7914" w:rsidRDefault="00DA7C3B" w:rsidP="000D3D7C">
      <w:pPr>
        <w:spacing w:before="40" w:after="40" w:line="360" w:lineRule="exact"/>
        <w:ind w:firstLine="720"/>
        <w:rPr>
          <w:rFonts w:ascii="Times New Roman" w:hAnsi="Times New Roman"/>
          <w:spacing w:val="-4"/>
          <w:sz w:val="28"/>
          <w:szCs w:val="28"/>
        </w:rPr>
      </w:pPr>
      <w:r>
        <w:rPr>
          <w:rFonts w:ascii="Times New Roman" w:hAnsi="Times New Roman"/>
          <w:spacing w:val="-4"/>
          <w:sz w:val="28"/>
          <w:szCs w:val="28"/>
        </w:rPr>
        <w:t>- Giao Vụ Tài chính - Kinh tế ngành chủ trì, phối hợp với các đơn vị liên quan xây dựng Kế hoạch của Đảng ủy Bộ Tài chính thực hiện Nghị quyết số 80-NQ/TW.</w:t>
      </w:r>
    </w:p>
    <w:p w14:paraId="204FA45D" w14:textId="4F7812C4" w:rsidR="005A1EDF" w:rsidRPr="006B3B12" w:rsidRDefault="005A1EDF" w:rsidP="000D3D7C">
      <w:pPr>
        <w:spacing w:before="40" w:after="40" w:line="360" w:lineRule="exact"/>
        <w:ind w:firstLine="720"/>
        <w:rPr>
          <w:rFonts w:ascii="Times New Roman" w:hAnsi="Times New Roman"/>
          <w:spacing w:val="-4"/>
          <w:sz w:val="28"/>
          <w:szCs w:val="28"/>
        </w:rPr>
      </w:pPr>
      <w:r w:rsidRPr="005A1EDF">
        <w:rPr>
          <w:rFonts w:ascii="Times New Roman" w:hAnsi="Times New Roman" w:cs="Times New Roman"/>
          <w:b/>
          <w:bCs/>
          <w:i/>
          <w:iCs/>
          <w:sz w:val="28"/>
          <w:szCs w:val="28"/>
        </w:rPr>
        <w:t>2.2.</w:t>
      </w:r>
      <w:r w:rsidRPr="006B3B12">
        <w:rPr>
          <w:rFonts w:ascii="Times New Roman" w:hAnsi="Times New Roman" w:cs="Times New Roman"/>
          <w:b/>
          <w:bCs/>
          <w:sz w:val="28"/>
          <w:szCs w:val="28"/>
        </w:rPr>
        <w:t xml:space="preserve"> </w:t>
      </w:r>
      <w:r>
        <w:rPr>
          <w:rFonts w:ascii="Times New Roman" w:hAnsi="Times New Roman" w:cs="Times New Roman"/>
          <w:sz w:val="28"/>
          <w:szCs w:val="28"/>
        </w:rPr>
        <w:t xml:space="preserve">Các cấp ủy trực thuộc quán triệt và triển khai thực hiện </w:t>
      </w:r>
      <w:r w:rsidRPr="006B3B12">
        <w:rPr>
          <w:rFonts w:ascii="Times New Roman" w:hAnsi="Times New Roman" w:cs="Times New Roman"/>
          <w:sz w:val="28"/>
          <w:szCs w:val="28"/>
        </w:rPr>
        <w:t xml:space="preserve">Quy định số </w:t>
      </w:r>
      <w:r w:rsidRPr="005A1EDF">
        <w:rPr>
          <w:rFonts w:ascii="Times New Roman" w:hAnsi="Times New Roman" w:cs="Times New Roman"/>
          <w:bCs/>
          <w:sz w:val="28"/>
          <w:szCs w:val="28"/>
        </w:rPr>
        <w:t>399-QĐ/TW,</w:t>
      </w:r>
      <w:r w:rsidRPr="006B3B12">
        <w:rPr>
          <w:rFonts w:ascii="Times New Roman" w:hAnsi="Times New Roman" w:cs="Times New Roman"/>
          <w:sz w:val="28"/>
          <w:szCs w:val="28"/>
        </w:rPr>
        <w:t xml:space="preserve"> ngày 09/01/2026 của Ban Bí thư về thể loại, thẩm quyền ban hành và thể thức văn bản của Đảng.</w:t>
      </w:r>
      <w:r>
        <w:rPr>
          <w:rFonts w:ascii="Times New Roman" w:hAnsi="Times New Roman" w:cs="Times New Roman"/>
          <w:sz w:val="28"/>
          <w:szCs w:val="28"/>
        </w:rPr>
        <w:t xml:space="preserve"> Đây là văn bản thay thế cho </w:t>
      </w:r>
      <w:r w:rsidRPr="00741902">
        <w:rPr>
          <w:rFonts w:ascii="Times New Roman" w:hAnsi="Times New Roman" w:cs="Times New Roman"/>
          <w:sz w:val="28"/>
          <w:szCs w:val="28"/>
        </w:rPr>
        <w:t xml:space="preserve">Quy định số 66-QĐ/TW, ngày 6/2/2017 của Ban </w:t>
      </w:r>
      <w:r>
        <w:rPr>
          <w:rFonts w:ascii="Times New Roman" w:hAnsi="Times New Roman" w:cs="Times New Roman"/>
          <w:sz w:val="28"/>
          <w:szCs w:val="28"/>
        </w:rPr>
        <w:t>Bí thư</w:t>
      </w:r>
      <w:r w:rsidRPr="00741902">
        <w:rPr>
          <w:rFonts w:ascii="Times New Roman" w:hAnsi="Times New Roman" w:cs="Times New Roman"/>
          <w:sz w:val="28"/>
          <w:szCs w:val="28"/>
        </w:rPr>
        <w:t xml:space="preserve"> về thể loại, thẩm quyền ban hành và thể thức văn bản của Đảng</w:t>
      </w:r>
      <w:r>
        <w:rPr>
          <w:rFonts w:ascii="Times New Roman" w:hAnsi="Times New Roman" w:cs="Times New Roman"/>
          <w:sz w:val="28"/>
          <w:szCs w:val="28"/>
        </w:rPr>
        <w:t xml:space="preserve">; Quy định số 223-QĐ/TW ngày 06/3/2020 của Ban Bí thư bổ sung thẩm quyền ban hành văn bản của Ban Bí thư tại khoản 4 Điều 6 Quy định số 66-QĐ/TW. </w:t>
      </w:r>
    </w:p>
    <w:p w14:paraId="22EC9A13" w14:textId="6CF7AF58" w:rsidR="006B3B12" w:rsidRDefault="008B1D66" w:rsidP="000D3D7C">
      <w:pPr>
        <w:spacing w:before="40" w:after="40" w:line="360" w:lineRule="exact"/>
        <w:ind w:firstLine="720"/>
        <w:rPr>
          <w:rFonts w:ascii="Times New Roman" w:hAnsi="Times New Roman" w:cs="Times New Roman"/>
          <w:sz w:val="28"/>
          <w:szCs w:val="28"/>
        </w:rPr>
      </w:pPr>
      <w:r w:rsidRPr="008B1D66">
        <w:rPr>
          <w:rFonts w:ascii="Times New Roman" w:hAnsi="Times New Roman"/>
          <w:b/>
          <w:bCs/>
          <w:i/>
          <w:iCs/>
          <w:spacing w:val="-6"/>
          <w:sz w:val="28"/>
          <w:szCs w:val="28"/>
        </w:rPr>
        <w:t>2.</w:t>
      </w:r>
      <w:r w:rsidR="006362B9" w:rsidRPr="008B1D66">
        <w:rPr>
          <w:rFonts w:ascii="Times New Roman" w:hAnsi="Times New Roman"/>
          <w:b/>
          <w:bCs/>
          <w:i/>
          <w:iCs/>
          <w:spacing w:val="-6"/>
          <w:sz w:val="28"/>
          <w:szCs w:val="28"/>
        </w:rPr>
        <w:t>3.</w:t>
      </w:r>
      <w:r w:rsidR="006362B9" w:rsidRPr="00D41CDE">
        <w:rPr>
          <w:rFonts w:ascii="Times New Roman" w:hAnsi="Times New Roman"/>
          <w:b/>
          <w:bCs/>
          <w:spacing w:val="-6"/>
          <w:sz w:val="28"/>
          <w:szCs w:val="28"/>
        </w:rPr>
        <w:t xml:space="preserve"> </w:t>
      </w:r>
      <w:r w:rsidR="00B14805">
        <w:rPr>
          <w:rFonts w:ascii="Times New Roman" w:hAnsi="Times New Roman"/>
          <w:spacing w:val="-6"/>
          <w:sz w:val="28"/>
          <w:szCs w:val="28"/>
        </w:rPr>
        <w:t>Các cấp ủy trực thuộc đặc biệt là c</w:t>
      </w:r>
      <w:r w:rsidR="00951427" w:rsidRPr="00951427">
        <w:rPr>
          <w:rFonts w:ascii="Times New Roman" w:hAnsi="Times New Roman"/>
          <w:spacing w:val="-6"/>
          <w:sz w:val="28"/>
          <w:szCs w:val="28"/>
        </w:rPr>
        <w:t>ấp ủy</w:t>
      </w:r>
      <w:r w:rsidR="00951427">
        <w:rPr>
          <w:rFonts w:ascii="Times New Roman" w:hAnsi="Times New Roman"/>
          <w:b/>
          <w:bCs/>
          <w:spacing w:val="-6"/>
          <w:sz w:val="28"/>
          <w:szCs w:val="28"/>
        </w:rPr>
        <w:t xml:space="preserve"> </w:t>
      </w:r>
      <w:r w:rsidR="00951427">
        <w:rPr>
          <w:rFonts w:ascii="Times New Roman" w:hAnsi="Times New Roman"/>
          <w:spacing w:val="-6"/>
          <w:sz w:val="28"/>
          <w:szCs w:val="28"/>
        </w:rPr>
        <w:t>các doanh nghiệp, Tập đoàn, Tổng Công ty</w:t>
      </w:r>
      <w:r w:rsidR="003E7914">
        <w:rPr>
          <w:rFonts w:ascii="Times New Roman" w:hAnsi="Times New Roman"/>
          <w:spacing w:val="-6"/>
          <w:sz w:val="28"/>
          <w:szCs w:val="28"/>
        </w:rPr>
        <w:t xml:space="preserve"> </w:t>
      </w:r>
      <w:r w:rsidR="00B14805">
        <w:rPr>
          <w:rFonts w:ascii="Times New Roman" w:hAnsi="Times New Roman"/>
          <w:spacing w:val="-6"/>
          <w:sz w:val="28"/>
          <w:szCs w:val="28"/>
        </w:rPr>
        <w:t xml:space="preserve">thuộc Bộ Tài chính </w:t>
      </w:r>
      <w:r w:rsidR="003E7914">
        <w:rPr>
          <w:rFonts w:ascii="Times New Roman" w:hAnsi="Times New Roman"/>
          <w:spacing w:val="-6"/>
          <w:sz w:val="28"/>
          <w:szCs w:val="28"/>
        </w:rPr>
        <w:t xml:space="preserve">chỉ đạo </w:t>
      </w:r>
      <w:r w:rsidR="00DD427B">
        <w:rPr>
          <w:rFonts w:ascii="Times New Roman" w:hAnsi="Times New Roman"/>
          <w:spacing w:val="-6"/>
          <w:sz w:val="28"/>
          <w:szCs w:val="28"/>
        </w:rPr>
        <w:t xml:space="preserve">các </w:t>
      </w:r>
      <w:r w:rsidR="005D138B">
        <w:rPr>
          <w:rFonts w:ascii="Times New Roman" w:hAnsi="Times New Roman"/>
          <w:spacing w:val="-6"/>
          <w:sz w:val="28"/>
          <w:szCs w:val="28"/>
        </w:rPr>
        <w:t xml:space="preserve">đơn vị, tổ chức công đoàn trực thuộc </w:t>
      </w:r>
      <w:r w:rsidR="003E7914">
        <w:rPr>
          <w:rFonts w:ascii="Times New Roman" w:hAnsi="Times New Roman"/>
          <w:spacing w:val="-6"/>
          <w:sz w:val="28"/>
          <w:szCs w:val="28"/>
        </w:rPr>
        <w:t>quán triệt, cụ thể hóa</w:t>
      </w:r>
      <w:r w:rsidR="00951427">
        <w:rPr>
          <w:rFonts w:ascii="Times New Roman" w:hAnsi="Times New Roman"/>
          <w:spacing w:val="-6"/>
          <w:sz w:val="28"/>
          <w:szCs w:val="28"/>
        </w:rPr>
        <w:t xml:space="preserve"> </w:t>
      </w:r>
      <w:r w:rsidR="00AF4726">
        <w:rPr>
          <w:rFonts w:ascii="Times New Roman" w:hAnsi="Times New Roman"/>
          <w:spacing w:val="-6"/>
          <w:sz w:val="28"/>
          <w:szCs w:val="28"/>
        </w:rPr>
        <w:t xml:space="preserve">các nội dung </w:t>
      </w:r>
      <w:r w:rsidR="00D41CDE" w:rsidRPr="00D41CDE">
        <w:rPr>
          <w:rFonts w:ascii="Times New Roman" w:hAnsi="Times New Roman" w:cs="Times New Roman"/>
          <w:sz w:val="28"/>
          <w:szCs w:val="28"/>
        </w:rPr>
        <w:t xml:space="preserve">Chỉ thị số </w:t>
      </w:r>
      <w:r w:rsidR="00D41CDE" w:rsidRPr="00DD427B">
        <w:rPr>
          <w:rFonts w:ascii="Times New Roman" w:hAnsi="Times New Roman" w:cs="Times New Roman"/>
          <w:bCs/>
          <w:sz w:val="28"/>
          <w:szCs w:val="28"/>
        </w:rPr>
        <w:t>58-CT/TW,</w:t>
      </w:r>
      <w:r w:rsidR="00D41CDE" w:rsidRPr="00D41CDE">
        <w:rPr>
          <w:rFonts w:ascii="Times New Roman" w:hAnsi="Times New Roman" w:cs="Times New Roman"/>
          <w:sz w:val="28"/>
          <w:szCs w:val="28"/>
        </w:rPr>
        <w:t xml:space="preserve"> ngày 10/01/2026 của Ban Bí thư về </w:t>
      </w:r>
      <w:r w:rsidR="003E7914" w:rsidRPr="0090115B">
        <w:rPr>
          <w:rFonts w:ascii="Times New Roman" w:hAnsi="Times New Roman" w:cs="Times New Roman"/>
          <w:i/>
          <w:iCs/>
          <w:sz w:val="28"/>
          <w:szCs w:val="28"/>
        </w:rPr>
        <w:t>“</w:t>
      </w:r>
      <w:r w:rsidR="00D41CDE" w:rsidRPr="0090115B">
        <w:rPr>
          <w:rFonts w:ascii="Times New Roman" w:hAnsi="Times New Roman" w:cs="Times New Roman"/>
          <w:i/>
          <w:iCs/>
          <w:sz w:val="28"/>
          <w:szCs w:val="28"/>
        </w:rPr>
        <w:t>tăng cường sự lãnh đạo của Đảng đối với công tác tuyên truyền, giáo dục chính trị, tư tưởng, pháp luật cho công nhân trong tình hình mới</w:t>
      </w:r>
      <w:r w:rsidR="003E7914" w:rsidRPr="0090115B">
        <w:rPr>
          <w:rFonts w:ascii="Times New Roman" w:hAnsi="Times New Roman" w:cs="Times New Roman"/>
          <w:i/>
          <w:iCs/>
          <w:sz w:val="28"/>
          <w:szCs w:val="28"/>
        </w:rPr>
        <w:t>”</w:t>
      </w:r>
      <w:r w:rsidR="00D41CDE" w:rsidRPr="00D41CDE">
        <w:rPr>
          <w:rFonts w:ascii="Times New Roman" w:hAnsi="Times New Roman" w:cs="Times New Roman"/>
          <w:sz w:val="28"/>
          <w:szCs w:val="28"/>
        </w:rPr>
        <w:t>.</w:t>
      </w:r>
    </w:p>
    <w:p w14:paraId="4D7D100B" w14:textId="7D4E7DE2" w:rsidR="008B1D66" w:rsidRPr="008B1D66" w:rsidRDefault="008B1D66" w:rsidP="000D3D7C">
      <w:pPr>
        <w:spacing w:before="40" w:after="40" w:line="360" w:lineRule="exact"/>
        <w:ind w:firstLine="720"/>
        <w:rPr>
          <w:rFonts w:ascii="Times New Roman" w:hAnsi="Times New Roman" w:cs="Times New Roman"/>
          <w:sz w:val="28"/>
          <w:szCs w:val="28"/>
        </w:rPr>
      </w:pPr>
      <w:r w:rsidRPr="008B1D66">
        <w:rPr>
          <w:rFonts w:ascii="Times New Roman" w:hAnsi="Times New Roman" w:cs="Times New Roman"/>
          <w:b/>
          <w:bCs/>
          <w:sz w:val="28"/>
          <w:szCs w:val="28"/>
        </w:rPr>
        <w:t xml:space="preserve">3. </w:t>
      </w:r>
      <w:r w:rsidRPr="008B1D66">
        <w:rPr>
          <w:rFonts w:ascii="Times New Roman" w:hAnsi="Times New Roman" w:cs="Times New Roman"/>
          <w:sz w:val="28"/>
          <w:szCs w:val="28"/>
        </w:rPr>
        <w:t>Các</w:t>
      </w:r>
      <w:r>
        <w:rPr>
          <w:rFonts w:ascii="Times New Roman" w:hAnsi="Times New Roman" w:cs="Times New Roman"/>
          <w:b/>
          <w:bCs/>
          <w:sz w:val="28"/>
          <w:szCs w:val="28"/>
        </w:rPr>
        <w:t xml:space="preserve"> </w:t>
      </w:r>
      <w:r>
        <w:rPr>
          <w:rFonts w:ascii="Times New Roman" w:hAnsi="Times New Roman" w:cs="Times New Roman"/>
          <w:sz w:val="28"/>
          <w:szCs w:val="28"/>
        </w:rPr>
        <w:t xml:space="preserve">cấp ủy trực thuộc căn cứ chức năng, nhiệm vụ của </w:t>
      </w:r>
      <w:r w:rsidR="004B3ADC">
        <w:rPr>
          <w:rFonts w:ascii="Times New Roman" w:hAnsi="Times New Roman" w:cs="Times New Roman"/>
          <w:sz w:val="28"/>
          <w:szCs w:val="28"/>
        </w:rPr>
        <w:t xml:space="preserve">cơ quan, đơn vị và tình hình thực tế </w:t>
      </w:r>
      <w:r w:rsidR="001E0935">
        <w:rPr>
          <w:rFonts w:ascii="Times New Roman" w:hAnsi="Times New Roman" w:cs="Times New Roman"/>
          <w:sz w:val="28"/>
          <w:szCs w:val="28"/>
        </w:rPr>
        <w:t xml:space="preserve">để </w:t>
      </w:r>
      <w:r w:rsidR="004B3ADC">
        <w:rPr>
          <w:rFonts w:ascii="Times New Roman" w:hAnsi="Times New Roman" w:cs="Times New Roman"/>
          <w:sz w:val="28"/>
          <w:szCs w:val="28"/>
        </w:rPr>
        <w:t>nghiên cứu</w:t>
      </w:r>
      <w:r w:rsidR="001E0935">
        <w:rPr>
          <w:rFonts w:ascii="Times New Roman" w:hAnsi="Times New Roman" w:cs="Times New Roman"/>
          <w:sz w:val="28"/>
          <w:szCs w:val="28"/>
        </w:rPr>
        <w:t>,</w:t>
      </w:r>
      <w:r w:rsidR="004B3ADC">
        <w:rPr>
          <w:rFonts w:ascii="Times New Roman" w:hAnsi="Times New Roman" w:cs="Times New Roman"/>
          <w:sz w:val="28"/>
          <w:szCs w:val="28"/>
        </w:rPr>
        <w:t xml:space="preserve"> cụ thể hóa các văn bản nêu trên </w:t>
      </w:r>
      <w:r w:rsidR="001E0935">
        <w:rPr>
          <w:rFonts w:ascii="Times New Roman" w:hAnsi="Times New Roman" w:cs="Times New Roman"/>
          <w:sz w:val="28"/>
          <w:szCs w:val="28"/>
        </w:rPr>
        <w:t>trong triển khai nhiệm vụ công tác.</w:t>
      </w:r>
    </w:p>
    <w:p w14:paraId="718983E1" w14:textId="77777777" w:rsidR="006362B9" w:rsidRPr="00253310" w:rsidRDefault="006362B9" w:rsidP="000D3D7C">
      <w:pPr>
        <w:pBdr>
          <w:top w:val="dotted" w:sz="4" w:space="0" w:color="FFFFFF"/>
          <w:left w:val="dotted" w:sz="4" w:space="0" w:color="FFFFFF"/>
          <w:bottom w:val="dotted" w:sz="4" w:space="6" w:color="FFFFFF"/>
          <w:right w:val="dotted" w:sz="4" w:space="0" w:color="FFFFFF"/>
        </w:pBdr>
        <w:shd w:val="clear" w:color="auto" w:fill="FFFFFF"/>
        <w:spacing w:before="40" w:after="40" w:line="360" w:lineRule="exact"/>
        <w:ind w:firstLine="720"/>
        <w:rPr>
          <w:rFonts w:ascii="Times New Roman" w:hAnsi="Times New Roman" w:cs="Times New Roman"/>
          <w:color w:val="000000"/>
          <w:sz w:val="28"/>
          <w:szCs w:val="28"/>
        </w:rPr>
      </w:pPr>
      <w:r w:rsidRPr="00253310">
        <w:rPr>
          <w:rFonts w:ascii="Times New Roman" w:hAnsi="Times New Roman" w:cs="Times New Roman"/>
          <w:color w:val="000000"/>
          <w:sz w:val="28"/>
          <w:szCs w:val="28"/>
        </w:rPr>
        <w:t>Đảng ủy Bộ Tài chính đề nghị các đảng ủy, chi ủy nghiên cứu, triển khai nghiêm túc, đúng tiến độ./.</w:t>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19"/>
      </w:tblGrid>
      <w:tr w:rsidR="006362B9" w:rsidRPr="00253310" w14:paraId="718983F3" w14:textId="77777777" w:rsidTr="00CC5B48">
        <w:trPr>
          <w:trHeight w:val="2746"/>
        </w:trPr>
        <w:tc>
          <w:tcPr>
            <w:tcW w:w="4678" w:type="dxa"/>
          </w:tcPr>
          <w:p w14:paraId="718983E2" w14:textId="77777777" w:rsidR="006362B9" w:rsidRPr="00253310" w:rsidRDefault="006362B9" w:rsidP="00CC5B48">
            <w:pPr>
              <w:pStyle w:val="Heading1"/>
              <w:spacing w:before="0" w:beforeAutospacing="0" w:after="0" w:afterAutospacing="0"/>
              <w:rPr>
                <w:b w:val="0"/>
                <w:color w:val="000000" w:themeColor="text1"/>
                <w:sz w:val="28"/>
                <w:szCs w:val="28"/>
                <w:lang w:val="es-PR"/>
              </w:rPr>
            </w:pPr>
            <w:r w:rsidRPr="00253310">
              <w:rPr>
                <w:b w:val="0"/>
                <w:color w:val="000000" w:themeColor="text1"/>
                <w:sz w:val="28"/>
                <w:szCs w:val="28"/>
                <w:u w:val="single"/>
                <w:lang w:val="es-PR"/>
              </w:rPr>
              <w:t>Nơi nhận</w:t>
            </w:r>
            <w:r w:rsidRPr="00253310">
              <w:rPr>
                <w:b w:val="0"/>
                <w:color w:val="000000" w:themeColor="text1"/>
                <w:sz w:val="28"/>
                <w:szCs w:val="28"/>
                <w:lang w:val="es-PR"/>
              </w:rPr>
              <w:t>:</w:t>
            </w:r>
          </w:p>
          <w:p w14:paraId="718983E3" w14:textId="77777777" w:rsidR="006362B9" w:rsidRDefault="006362B9" w:rsidP="00CC5B48">
            <w:pPr>
              <w:pStyle w:val="Heading1"/>
              <w:spacing w:before="0" w:beforeAutospacing="0" w:after="0" w:afterAutospacing="0"/>
              <w:rPr>
                <w:b w:val="0"/>
                <w:color w:val="000000" w:themeColor="text1"/>
                <w:sz w:val="24"/>
                <w:szCs w:val="24"/>
                <w:lang w:val="es-PR"/>
              </w:rPr>
            </w:pPr>
            <w:r w:rsidRPr="00253310">
              <w:rPr>
                <w:b w:val="0"/>
                <w:color w:val="000000" w:themeColor="text1"/>
                <w:sz w:val="24"/>
                <w:szCs w:val="24"/>
                <w:lang w:val="es-PR"/>
              </w:rPr>
              <w:t>- Như trên,</w:t>
            </w:r>
          </w:p>
          <w:p w14:paraId="718983E4" w14:textId="77777777" w:rsidR="006362B9" w:rsidRPr="00253310" w:rsidRDefault="006362B9" w:rsidP="00CC5B48">
            <w:pPr>
              <w:pStyle w:val="Heading1"/>
              <w:spacing w:before="0" w:beforeAutospacing="0" w:after="0" w:afterAutospacing="0"/>
              <w:rPr>
                <w:b w:val="0"/>
                <w:color w:val="000000" w:themeColor="text1"/>
                <w:sz w:val="24"/>
                <w:szCs w:val="24"/>
                <w:lang w:val="es-PR"/>
              </w:rPr>
            </w:pPr>
            <w:r>
              <w:rPr>
                <w:b w:val="0"/>
                <w:color w:val="000000" w:themeColor="text1"/>
                <w:sz w:val="24"/>
                <w:szCs w:val="24"/>
                <w:lang w:val="es-PR"/>
              </w:rPr>
              <w:t>- Ban Tuyên giáo và Dân vận ĐUCP (để b/c),</w:t>
            </w:r>
          </w:p>
          <w:p w14:paraId="718983E5" w14:textId="77777777" w:rsidR="006362B9" w:rsidRPr="00253310" w:rsidRDefault="006362B9" w:rsidP="00CC5B48">
            <w:pPr>
              <w:pStyle w:val="Heading1"/>
              <w:spacing w:before="0" w:beforeAutospacing="0" w:after="0" w:afterAutospacing="0"/>
              <w:rPr>
                <w:b w:val="0"/>
                <w:color w:val="000000" w:themeColor="text1"/>
                <w:sz w:val="24"/>
                <w:szCs w:val="24"/>
                <w:lang w:val="es-PR"/>
              </w:rPr>
            </w:pPr>
            <w:r w:rsidRPr="00253310">
              <w:rPr>
                <w:b w:val="0"/>
                <w:color w:val="000000" w:themeColor="text1"/>
                <w:sz w:val="24"/>
                <w:szCs w:val="24"/>
                <w:lang w:val="es-PR"/>
              </w:rPr>
              <w:t>- Thường trực Đảng ủy Bộ (để b/c),</w:t>
            </w:r>
          </w:p>
          <w:p w14:paraId="718983E6" w14:textId="77777777" w:rsidR="006362B9" w:rsidRPr="00253310" w:rsidRDefault="006362B9" w:rsidP="00CC5B48">
            <w:pPr>
              <w:pStyle w:val="Heading1"/>
              <w:spacing w:before="0" w:beforeAutospacing="0" w:after="0" w:afterAutospacing="0"/>
              <w:rPr>
                <w:b w:val="0"/>
                <w:color w:val="000000" w:themeColor="text1"/>
                <w:sz w:val="24"/>
                <w:szCs w:val="24"/>
                <w:lang w:val="es-PR"/>
              </w:rPr>
            </w:pPr>
            <w:r w:rsidRPr="00253310">
              <w:rPr>
                <w:b w:val="0"/>
                <w:color w:val="000000" w:themeColor="text1"/>
                <w:sz w:val="24"/>
                <w:szCs w:val="24"/>
                <w:lang w:val="es-PR"/>
              </w:rPr>
              <w:t>- Lưu BTGDV.</w:t>
            </w:r>
          </w:p>
          <w:p w14:paraId="718983E7" w14:textId="77777777" w:rsidR="006362B9" w:rsidRPr="00253310" w:rsidRDefault="006362B9" w:rsidP="00CC5B48">
            <w:pPr>
              <w:pStyle w:val="Heading1"/>
              <w:spacing w:before="0" w:beforeAutospacing="0" w:after="0" w:afterAutospacing="0"/>
              <w:rPr>
                <w:b w:val="0"/>
                <w:color w:val="000000" w:themeColor="text1"/>
                <w:sz w:val="28"/>
                <w:szCs w:val="28"/>
                <w:lang w:val="es-PR"/>
              </w:rPr>
            </w:pPr>
          </w:p>
          <w:p w14:paraId="718983E8" w14:textId="77777777" w:rsidR="006362B9" w:rsidRPr="00253310" w:rsidRDefault="006362B9" w:rsidP="00CC5B48">
            <w:pPr>
              <w:pStyle w:val="Heading1"/>
              <w:spacing w:before="0" w:beforeAutospacing="0" w:after="120" w:afterAutospacing="0"/>
              <w:rPr>
                <w:b w:val="0"/>
                <w:color w:val="000000" w:themeColor="text1"/>
                <w:sz w:val="28"/>
                <w:szCs w:val="28"/>
                <w:lang w:val="es-PR"/>
              </w:rPr>
            </w:pPr>
            <w:r w:rsidRPr="00253310">
              <w:rPr>
                <w:b w:val="0"/>
                <w:color w:val="000000" w:themeColor="text1"/>
                <w:sz w:val="28"/>
                <w:szCs w:val="28"/>
                <w:lang w:val="es-PR"/>
              </w:rPr>
              <w:t>Mã QR khai thác tài liệu:</w:t>
            </w:r>
          </w:p>
          <w:p w14:paraId="718983E9" w14:textId="6F991BD2" w:rsidR="006362B9" w:rsidRPr="00253310" w:rsidRDefault="006362B9" w:rsidP="00CC5B48">
            <w:pPr>
              <w:pStyle w:val="Heading1"/>
              <w:spacing w:before="0" w:beforeAutospacing="0" w:after="0" w:afterAutospacing="0"/>
              <w:rPr>
                <w:b w:val="0"/>
                <w:color w:val="000000" w:themeColor="text1"/>
                <w:sz w:val="28"/>
                <w:szCs w:val="28"/>
                <w:lang w:val="es-PR"/>
              </w:rPr>
            </w:pPr>
            <w:r w:rsidRPr="00253310">
              <w:rPr>
                <w:b w:val="0"/>
                <w:color w:val="000000" w:themeColor="text1"/>
                <w:sz w:val="28"/>
                <w:szCs w:val="28"/>
                <w:lang w:val="es-PR"/>
              </w:rPr>
              <w:t xml:space="preserve">       </w:t>
            </w:r>
            <w:r w:rsidR="000D3D7C" w:rsidRPr="000D3D7C">
              <w:rPr>
                <w:b w:val="0"/>
                <w:noProof/>
                <w:color w:val="000000" w:themeColor="text1"/>
                <w:sz w:val="28"/>
                <w:szCs w:val="28"/>
                <w:lang w:val="es-PR"/>
              </w:rPr>
              <w:drawing>
                <wp:inline distT="0" distB="0" distL="0" distR="0" wp14:anchorId="5FCD3E46" wp14:editId="4E76CA3F">
                  <wp:extent cx="923026" cy="903994"/>
                  <wp:effectExtent l="0" t="0" r="0" b="0"/>
                  <wp:docPr id="418262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62801" name=""/>
                          <pic:cNvPicPr/>
                        </pic:nvPicPr>
                        <pic:blipFill>
                          <a:blip r:embed="rId7"/>
                          <a:stretch>
                            <a:fillRect/>
                          </a:stretch>
                        </pic:blipFill>
                        <pic:spPr>
                          <a:xfrm>
                            <a:off x="0" y="0"/>
                            <a:ext cx="933641" cy="914390"/>
                          </a:xfrm>
                          <a:prstGeom prst="rect">
                            <a:avLst/>
                          </a:prstGeom>
                        </pic:spPr>
                      </pic:pic>
                    </a:graphicData>
                  </a:graphic>
                </wp:inline>
              </w:drawing>
            </w:r>
          </w:p>
        </w:tc>
        <w:tc>
          <w:tcPr>
            <w:tcW w:w="4819" w:type="dxa"/>
          </w:tcPr>
          <w:p w14:paraId="718983EA" w14:textId="77777777" w:rsidR="006362B9" w:rsidRPr="00253310" w:rsidRDefault="006362B9" w:rsidP="00CC5B48">
            <w:pPr>
              <w:pStyle w:val="Heading1"/>
              <w:spacing w:before="0" w:beforeAutospacing="0" w:after="0" w:afterAutospacing="0"/>
              <w:jc w:val="center"/>
              <w:rPr>
                <w:color w:val="000000" w:themeColor="text1"/>
                <w:sz w:val="28"/>
                <w:szCs w:val="28"/>
                <w:lang w:val="es-PR"/>
              </w:rPr>
            </w:pPr>
            <w:r w:rsidRPr="00253310">
              <w:rPr>
                <w:color w:val="000000" w:themeColor="text1"/>
                <w:sz w:val="28"/>
                <w:szCs w:val="28"/>
                <w:lang w:val="es-PR"/>
              </w:rPr>
              <w:t>T/M BAN THƯỜNG VỤ</w:t>
            </w:r>
          </w:p>
          <w:p w14:paraId="718983EB" w14:textId="77777777" w:rsidR="006362B9" w:rsidRPr="00253310" w:rsidRDefault="006362B9" w:rsidP="00CC5B48">
            <w:pPr>
              <w:pStyle w:val="Heading1"/>
              <w:spacing w:before="0" w:beforeAutospacing="0" w:after="0" w:afterAutospacing="0"/>
              <w:jc w:val="center"/>
              <w:rPr>
                <w:b w:val="0"/>
                <w:color w:val="000000" w:themeColor="text1"/>
                <w:spacing w:val="-4"/>
                <w:sz w:val="28"/>
                <w:szCs w:val="28"/>
                <w:lang w:val="vi-VN"/>
              </w:rPr>
            </w:pPr>
            <w:r w:rsidRPr="00253310">
              <w:rPr>
                <w:b w:val="0"/>
                <w:color w:val="000000" w:themeColor="text1"/>
                <w:spacing w:val="-4"/>
                <w:sz w:val="28"/>
                <w:szCs w:val="28"/>
                <w:lang w:val="es-PR"/>
              </w:rPr>
              <w:t>PHÓ BÍ THƯ</w:t>
            </w:r>
          </w:p>
          <w:p w14:paraId="718983EC" w14:textId="77777777" w:rsidR="006362B9" w:rsidRPr="00253310" w:rsidRDefault="006362B9" w:rsidP="00CC5B48">
            <w:pPr>
              <w:pStyle w:val="Heading1"/>
              <w:spacing w:before="0" w:beforeAutospacing="0" w:after="0" w:afterAutospacing="0"/>
              <w:jc w:val="center"/>
              <w:rPr>
                <w:b w:val="0"/>
                <w:color w:val="000000" w:themeColor="text1"/>
                <w:sz w:val="28"/>
                <w:szCs w:val="28"/>
                <w:lang w:val="es-PR"/>
              </w:rPr>
            </w:pPr>
          </w:p>
          <w:p w14:paraId="718983ED" w14:textId="77777777" w:rsidR="006362B9" w:rsidRPr="00253310" w:rsidRDefault="006362B9" w:rsidP="00CC5B48">
            <w:pPr>
              <w:pStyle w:val="Heading1"/>
              <w:spacing w:before="0" w:beforeAutospacing="0" w:after="0" w:afterAutospacing="0"/>
              <w:jc w:val="center"/>
              <w:rPr>
                <w:b w:val="0"/>
                <w:color w:val="000000" w:themeColor="text1"/>
                <w:sz w:val="28"/>
                <w:szCs w:val="28"/>
                <w:lang w:val="es-PR"/>
              </w:rPr>
            </w:pPr>
          </w:p>
          <w:p w14:paraId="718983EE" w14:textId="77777777" w:rsidR="006362B9" w:rsidRPr="00253310" w:rsidRDefault="006362B9" w:rsidP="00CC5B48">
            <w:pPr>
              <w:pStyle w:val="Heading1"/>
              <w:spacing w:before="0" w:beforeAutospacing="0" w:after="0" w:afterAutospacing="0"/>
              <w:jc w:val="center"/>
              <w:rPr>
                <w:b w:val="0"/>
                <w:color w:val="000000" w:themeColor="text1"/>
                <w:sz w:val="28"/>
                <w:szCs w:val="28"/>
                <w:lang w:val="vi-VN"/>
              </w:rPr>
            </w:pPr>
          </w:p>
          <w:p w14:paraId="718983EF" w14:textId="77777777" w:rsidR="006362B9" w:rsidRPr="00253310" w:rsidRDefault="006362B9" w:rsidP="00CC5B48">
            <w:pPr>
              <w:pStyle w:val="Heading1"/>
              <w:spacing w:before="0" w:beforeAutospacing="0" w:after="0" w:afterAutospacing="0"/>
              <w:jc w:val="center"/>
              <w:rPr>
                <w:b w:val="0"/>
                <w:color w:val="000000" w:themeColor="text1"/>
                <w:sz w:val="28"/>
                <w:szCs w:val="28"/>
                <w:lang w:val="vi-VN"/>
              </w:rPr>
            </w:pPr>
          </w:p>
          <w:p w14:paraId="718983F0" w14:textId="77777777" w:rsidR="006362B9" w:rsidRPr="00253310" w:rsidRDefault="006362B9" w:rsidP="00CC5B48">
            <w:pPr>
              <w:pStyle w:val="Heading1"/>
              <w:spacing w:before="0" w:beforeAutospacing="0" w:after="0" w:afterAutospacing="0"/>
              <w:jc w:val="center"/>
              <w:rPr>
                <w:b w:val="0"/>
                <w:color w:val="000000" w:themeColor="text1"/>
                <w:sz w:val="28"/>
                <w:szCs w:val="28"/>
                <w:lang w:val="vi-VN"/>
              </w:rPr>
            </w:pPr>
          </w:p>
          <w:p w14:paraId="718983F1" w14:textId="77777777" w:rsidR="006362B9" w:rsidRPr="00253310" w:rsidRDefault="006362B9" w:rsidP="00CC5B48">
            <w:pPr>
              <w:pStyle w:val="Heading1"/>
              <w:spacing w:before="0" w:beforeAutospacing="0" w:after="0" w:afterAutospacing="0"/>
              <w:rPr>
                <w:b w:val="0"/>
                <w:color w:val="000000" w:themeColor="text1"/>
                <w:sz w:val="28"/>
                <w:szCs w:val="28"/>
                <w:lang w:val="vi-VN"/>
              </w:rPr>
            </w:pPr>
          </w:p>
          <w:p w14:paraId="718983F2" w14:textId="77777777" w:rsidR="006362B9" w:rsidRPr="00253310" w:rsidRDefault="006362B9" w:rsidP="00CC5B48">
            <w:pPr>
              <w:pStyle w:val="Heading1"/>
              <w:spacing w:before="120" w:beforeAutospacing="0" w:after="120" w:afterAutospacing="0"/>
              <w:jc w:val="center"/>
              <w:rPr>
                <w:color w:val="000000" w:themeColor="text1"/>
                <w:sz w:val="28"/>
                <w:szCs w:val="28"/>
              </w:rPr>
            </w:pPr>
            <w:r w:rsidRPr="00253310">
              <w:rPr>
                <w:color w:val="000000" w:themeColor="text1"/>
                <w:sz w:val="28"/>
                <w:szCs w:val="28"/>
              </w:rPr>
              <w:t>Nguyễn Thị Thu Lan</w:t>
            </w:r>
          </w:p>
        </w:tc>
      </w:tr>
    </w:tbl>
    <w:p w14:paraId="718983F4" w14:textId="77777777" w:rsidR="006362B9" w:rsidRPr="00253310" w:rsidRDefault="006362B9" w:rsidP="006362B9">
      <w:pPr>
        <w:pStyle w:val="Heading1"/>
        <w:shd w:val="clear" w:color="auto" w:fill="FFFFFF"/>
        <w:spacing w:before="0" w:beforeAutospacing="0" w:after="60" w:afterAutospacing="0" w:line="276" w:lineRule="auto"/>
        <w:rPr>
          <w:bCs w:val="0"/>
          <w:color w:val="000000" w:themeColor="text1"/>
          <w:sz w:val="28"/>
          <w:szCs w:val="28"/>
          <w:bdr w:val="none" w:sz="0" w:space="0" w:color="auto" w:frame="1"/>
          <w:lang w:val="vi-VN"/>
        </w:rPr>
      </w:pPr>
    </w:p>
    <w:p w14:paraId="718983F5" w14:textId="77777777" w:rsidR="0064770E" w:rsidRDefault="0064770E"/>
    <w:sectPr w:rsidR="0064770E" w:rsidSect="00CC5B48">
      <w:headerReference w:type="default" r:id="rId8"/>
      <w:pgSz w:w="11907" w:h="16840" w:code="9"/>
      <w:pgMar w:top="1134" w:right="96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6046" w14:textId="77777777" w:rsidR="006E3606" w:rsidRDefault="006E3606">
      <w:pPr>
        <w:spacing w:line="240" w:lineRule="auto"/>
      </w:pPr>
      <w:r>
        <w:separator/>
      </w:r>
    </w:p>
  </w:endnote>
  <w:endnote w:type="continuationSeparator" w:id="0">
    <w:p w14:paraId="131B8041" w14:textId="77777777" w:rsidR="006E3606" w:rsidRDefault="006E3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7668" w14:textId="77777777" w:rsidR="006E3606" w:rsidRDefault="006E3606">
      <w:pPr>
        <w:spacing w:line="240" w:lineRule="auto"/>
      </w:pPr>
      <w:r>
        <w:separator/>
      </w:r>
    </w:p>
  </w:footnote>
  <w:footnote w:type="continuationSeparator" w:id="0">
    <w:p w14:paraId="6D229A59" w14:textId="77777777" w:rsidR="006E3606" w:rsidRDefault="006E36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9961438"/>
      <w:docPartObj>
        <w:docPartGallery w:val="Page Numbers (Top of Page)"/>
        <w:docPartUnique/>
      </w:docPartObj>
    </w:sdtPr>
    <w:sdtEndPr/>
    <w:sdtContent>
      <w:p w14:paraId="718983F9" w14:textId="77777777" w:rsidR="00246B7D" w:rsidRPr="00A85182" w:rsidRDefault="00246B7D">
        <w:pPr>
          <w:pStyle w:val="Header"/>
          <w:jc w:val="center"/>
          <w:rPr>
            <w:rFonts w:ascii="Times New Roman" w:hAnsi="Times New Roman" w:cs="Times New Roman"/>
          </w:rPr>
        </w:pPr>
        <w:r w:rsidRPr="00A85182">
          <w:rPr>
            <w:rFonts w:ascii="Times New Roman" w:hAnsi="Times New Roman" w:cs="Times New Roman"/>
          </w:rPr>
          <w:fldChar w:fldCharType="begin"/>
        </w:r>
        <w:r w:rsidRPr="00A85182">
          <w:rPr>
            <w:rFonts w:ascii="Times New Roman" w:hAnsi="Times New Roman" w:cs="Times New Roman"/>
          </w:rPr>
          <w:instrText xml:space="preserve"> PAGE   \* MERGEFORMAT </w:instrText>
        </w:r>
        <w:r w:rsidRPr="00A85182">
          <w:rPr>
            <w:rFonts w:ascii="Times New Roman" w:hAnsi="Times New Roman" w:cs="Times New Roman"/>
          </w:rPr>
          <w:fldChar w:fldCharType="separate"/>
        </w:r>
        <w:r w:rsidR="00F43C55">
          <w:rPr>
            <w:rFonts w:ascii="Times New Roman" w:hAnsi="Times New Roman" w:cs="Times New Roman"/>
            <w:noProof/>
          </w:rPr>
          <w:t>2</w:t>
        </w:r>
        <w:r w:rsidRPr="00A85182">
          <w:rPr>
            <w:rFonts w:ascii="Times New Roman" w:hAnsi="Times New Roman" w:cs="Times New Roman"/>
          </w:rPr>
          <w:fldChar w:fldCharType="end"/>
        </w:r>
      </w:p>
    </w:sdtContent>
  </w:sdt>
  <w:p w14:paraId="718983FA" w14:textId="77777777" w:rsidR="00246B7D" w:rsidRDefault="00246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D72EE"/>
    <w:multiLevelType w:val="hybridMultilevel"/>
    <w:tmpl w:val="F9D61A7E"/>
    <w:lvl w:ilvl="0" w:tplc="D2F2344A">
      <w:start w:val="1"/>
      <w:numFmt w:val="decimal"/>
      <w:lvlText w:val="%1."/>
      <w:lvlJc w:val="left"/>
      <w:pPr>
        <w:ind w:left="1211"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494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62B9"/>
    <w:rsid w:val="000D3D7C"/>
    <w:rsid w:val="001635D5"/>
    <w:rsid w:val="001D504F"/>
    <w:rsid w:val="001E0935"/>
    <w:rsid w:val="00226607"/>
    <w:rsid w:val="00246B7D"/>
    <w:rsid w:val="002A6389"/>
    <w:rsid w:val="003E7914"/>
    <w:rsid w:val="004023A2"/>
    <w:rsid w:val="004410D9"/>
    <w:rsid w:val="00494F80"/>
    <w:rsid w:val="004A0410"/>
    <w:rsid w:val="004B3ADC"/>
    <w:rsid w:val="004D69F4"/>
    <w:rsid w:val="004F4BB2"/>
    <w:rsid w:val="0056287D"/>
    <w:rsid w:val="005A1EDF"/>
    <w:rsid w:val="005D00A9"/>
    <w:rsid w:val="005D138B"/>
    <w:rsid w:val="0060118B"/>
    <w:rsid w:val="006362B9"/>
    <w:rsid w:val="0064770E"/>
    <w:rsid w:val="0068760A"/>
    <w:rsid w:val="006910E1"/>
    <w:rsid w:val="006B3B12"/>
    <w:rsid w:val="006E3606"/>
    <w:rsid w:val="00741902"/>
    <w:rsid w:val="007C46F5"/>
    <w:rsid w:val="00871023"/>
    <w:rsid w:val="008B1D66"/>
    <w:rsid w:val="008D7A2B"/>
    <w:rsid w:val="0090115B"/>
    <w:rsid w:val="009026C8"/>
    <w:rsid w:val="00902C78"/>
    <w:rsid w:val="009423A6"/>
    <w:rsid w:val="00951427"/>
    <w:rsid w:val="009A552A"/>
    <w:rsid w:val="009C22B8"/>
    <w:rsid w:val="00A820A1"/>
    <w:rsid w:val="00AE7F18"/>
    <w:rsid w:val="00AF0591"/>
    <w:rsid w:val="00AF4726"/>
    <w:rsid w:val="00B14805"/>
    <w:rsid w:val="00B77A2A"/>
    <w:rsid w:val="00B9435B"/>
    <w:rsid w:val="00BC3788"/>
    <w:rsid w:val="00BF49CA"/>
    <w:rsid w:val="00C04228"/>
    <w:rsid w:val="00C95678"/>
    <w:rsid w:val="00CC5B48"/>
    <w:rsid w:val="00CF1195"/>
    <w:rsid w:val="00CF3313"/>
    <w:rsid w:val="00D161F7"/>
    <w:rsid w:val="00D41CDE"/>
    <w:rsid w:val="00D42440"/>
    <w:rsid w:val="00D577D1"/>
    <w:rsid w:val="00D829E4"/>
    <w:rsid w:val="00DA7C3B"/>
    <w:rsid w:val="00DD427B"/>
    <w:rsid w:val="00E31900"/>
    <w:rsid w:val="00E4028B"/>
    <w:rsid w:val="00ED39C5"/>
    <w:rsid w:val="00EF0472"/>
    <w:rsid w:val="00EF11F0"/>
    <w:rsid w:val="00EF5F1B"/>
    <w:rsid w:val="00F079B4"/>
    <w:rsid w:val="00F15917"/>
    <w:rsid w:val="00F21049"/>
    <w:rsid w:val="00F43C55"/>
    <w:rsid w:val="00F5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8983B4"/>
  <w15:docId w15:val="{65D0D5B8-DBEE-4B03-BA72-DA01B733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B9"/>
    <w:pPr>
      <w:spacing w:line="276" w:lineRule="auto"/>
      <w:jc w:val="both"/>
    </w:pPr>
    <w:rPr>
      <w:rFonts w:asciiTheme="minorHAnsi" w:hAnsiTheme="minorHAnsi"/>
      <w:sz w:val="22"/>
    </w:rPr>
  </w:style>
  <w:style w:type="paragraph" w:styleId="Heading1">
    <w:name w:val="heading 1"/>
    <w:basedOn w:val="Normal"/>
    <w:link w:val="Heading1Char"/>
    <w:uiPriority w:val="9"/>
    <w:qFormat/>
    <w:rsid w:val="006362B9"/>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2B9"/>
    <w:rPr>
      <w:rFonts w:eastAsia="Times New Roman" w:cs="Times New Roman"/>
      <w:b/>
      <w:bCs/>
      <w:kern w:val="36"/>
      <w:sz w:val="48"/>
      <w:szCs w:val="48"/>
    </w:rPr>
  </w:style>
  <w:style w:type="paragraph" w:styleId="ListParagraph">
    <w:name w:val="List Paragraph"/>
    <w:basedOn w:val="Normal"/>
    <w:uiPriority w:val="34"/>
    <w:qFormat/>
    <w:rsid w:val="006362B9"/>
    <w:pPr>
      <w:ind w:left="720"/>
      <w:contextualSpacing/>
    </w:pPr>
  </w:style>
  <w:style w:type="paragraph" w:styleId="Header">
    <w:name w:val="header"/>
    <w:basedOn w:val="Normal"/>
    <w:link w:val="HeaderChar"/>
    <w:uiPriority w:val="99"/>
    <w:unhideWhenUsed/>
    <w:rsid w:val="006362B9"/>
    <w:pPr>
      <w:tabs>
        <w:tab w:val="center" w:pos="4680"/>
        <w:tab w:val="right" w:pos="9360"/>
      </w:tabs>
      <w:spacing w:line="240" w:lineRule="auto"/>
    </w:pPr>
  </w:style>
  <w:style w:type="character" w:customStyle="1" w:styleId="HeaderChar">
    <w:name w:val="Header Char"/>
    <w:basedOn w:val="DefaultParagraphFont"/>
    <w:link w:val="Header"/>
    <w:uiPriority w:val="99"/>
    <w:rsid w:val="006362B9"/>
    <w:rPr>
      <w:rFonts w:asciiTheme="minorHAnsi" w:hAnsiTheme="minorHAnsi"/>
      <w:sz w:val="22"/>
    </w:rPr>
  </w:style>
  <w:style w:type="table" w:styleId="TableGrid">
    <w:name w:val="Table Grid"/>
    <w:basedOn w:val="TableNormal"/>
    <w:uiPriority w:val="59"/>
    <w:rsid w:val="006362B9"/>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Duc Anh</dc:creator>
  <cp:lastModifiedBy>NGỌC QUANG VŨ</cp:lastModifiedBy>
  <cp:revision>44</cp:revision>
  <dcterms:created xsi:type="dcterms:W3CDTF">2026-01-19T03:38:00Z</dcterms:created>
  <dcterms:modified xsi:type="dcterms:W3CDTF">2026-01-19T10:27:00Z</dcterms:modified>
</cp:coreProperties>
</file>